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B4" w:rsidRPr="008132B4" w:rsidRDefault="008132B4" w:rsidP="00DC2E11">
      <w:pPr>
        <w:spacing w:after="0"/>
        <w:rPr>
          <w:b/>
          <w:bCs/>
          <w:iCs/>
        </w:rPr>
      </w:pPr>
      <w:bookmarkStart w:id="0" w:name="Passage1"/>
      <w:r w:rsidRPr="008132B4">
        <w:rPr>
          <w:b/>
          <w:bCs/>
          <w:iCs/>
        </w:rPr>
        <w:t>READING PASSAGE 1</w:t>
      </w:r>
    </w:p>
    <w:bookmarkEnd w:id="0"/>
    <w:p w:rsidR="008132B4" w:rsidRPr="008132B4" w:rsidRDefault="008132B4" w:rsidP="00DC2E11">
      <w:pPr>
        <w:spacing w:after="0"/>
        <w:rPr>
          <w:iCs/>
        </w:rPr>
      </w:pPr>
      <w:r w:rsidRPr="008132B4">
        <w:rPr>
          <w:i/>
          <w:iCs/>
        </w:rPr>
        <w:t xml:space="preserve">You should spend about 20 minutes on </w:t>
      </w:r>
      <w:r w:rsidRPr="008132B4">
        <w:rPr>
          <w:b/>
          <w:bCs/>
          <w:i/>
          <w:iCs/>
        </w:rPr>
        <w:t xml:space="preserve">Questions 1-13 </w:t>
      </w:r>
      <w:r w:rsidRPr="008132B4">
        <w:rPr>
          <w:i/>
          <w:iCs/>
        </w:rPr>
        <w:t>which are based on Reading Passage 1</w:t>
      </w:r>
      <w:r w:rsidR="00DC2E11">
        <w:rPr>
          <w:i/>
          <w:iCs/>
        </w:rPr>
        <w:t xml:space="preserve"> </w:t>
      </w:r>
      <w:r w:rsidRPr="008132B4">
        <w:rPr>
          <w:i/>
          <w:iCs/>
        </w:rPr>
        <w:t>below</w:t>
      </w:r>
    </w:p>
    <w:p w:rsidR="00E54D34" w:rsidRPr="00E54D34" w:rsidRDefault="00E54D34" w:rsidP="00E54D34">
      <w:pPr>
        <w:spacing w:after="0"/>
        <w:rPr>
          <w:b/>
          <w:i/>
          <w:iCs/>
        </w:rPr>
      </w:pPr>
      <w:r w:rsidRPr="00E54D34">
        <w:rPr>
          <w:b/>
          <w:iCs/>
          <w:sz w:val="44"/>
        </w:rPr>
        <w:t>GLASS</w:t>
      </w:r>
      <w:r w:rsidRPr="00E54D34">
        <w:rPr>
          <w:b/>
          <w:iCs/>
          <w:sz w:val="44"/>
        </w:rPr>
        <w:br/>
      </w:r>
      <w:proofErr w:type="gramStart"/>
      <w:r w:rsidRPr="00E54D34">
        <w:rPr>
          <w:b/>
          <w:i/>
          <w:iCs/>
        </w:rPr>
        <w:t>Capturing</w:t>
      </w:r>
      <w:proofErr w:type="gramEnd"/>
      <w:r w:rsidRPr="00E54D34">
        <w:rPr>
          <w:b/>
          <w:i/>
          <w:iCs/>
        </w:rPr>
        <w:t xml:space="preserve"> the dance of light</w:t>
      </w:r>
    </w:p>
    <w:p w:rsidR="00E54D34" w:rsidRPr="00E54D34" w:rsidRDefault="00E54D34" w:rsidP="00E54D34">
      <w:pPr>
        <w:spacing w:after="0"/>
        <w:rPr>
          <w:iCs/>
        </w:rPr>
      </w:pPr>
      <w:r w:rsidRPr="00E54D34">
        <w:rPr>
          <w:b/>
          <w:bCs/>
          <w:iCs/>
        </w:rPr>
        <w:t>A</w:t>
      </w:r>
      <w:r w:rsidRPr="00E54D34">
        <w:rPr>
          <w:iCs/>
        </w:rPr>
        <w:t> </w:t>
      </w:r>
      <w:r>
        <w:rPr>
          <w:iCs/>
        </w:rPr>
        <w:tab/>
      </w:r>
      <w:r w:rsidRPr="00E54D34">
        <w:rPr>
          <w:iCs/>
        </w:rPr>
        <w:t xml:space="preserve">Glass, in one form or another, has long been in noble service to humans As one of the most widely used of manufactured materials, and certainly the most versatile, it can be as imposing as a telescope mirror the width of a tennis court or as small and simple as a marble rolling across dirt The uses of this adaptable material have been broadened dramatically by new technologies glass </w:t>
      </w:r>
      <w:proofErr w:type="spellStart"/>
      <w:r w:rsidRPr="00E54D34">
        <w:rPr>
          <w:iCs/>
        </w:rPr>
        <w:t>fibre</w:t>
      </w:r>
      <w:proofErr w:type="spellEnd"/>
      <w:r w:rsidRPr="00E54D34">
        <w:rPr>
          <w:iCs/>
        </w:rPr>
        <w:t xml:space="preserve"> optics — more than eight million miles — carrying telephone and television signals across nations, glass ceramics serving as the nose cones of missiles and as crowns for teeth; tiny glass beads taking radiation doses inside the body to specific organs, even a new type of glass fashioned of nuclear waste in order to dispose of that unwanted material.</w:t>
      </w:r>
    </w:p>
    <w:p w:rsidR="00E54D34" w:rsidRPr="00E54D34" w:rsidRDefault="00E54D34" w:rsidP="00E54D34">
      <w:pPr>
        <w:spacing w:after="0"/>
        <w:rPr>
          <w:iCs/>
        </w:rPr>
      </w:pPr>
      <w:r w:rsidRPr="00E54D34">
        <w:rPr>
          <w:b/>
          <w:bCs/>
          <w:iCs/>
        </w:rPr>
        <w:t>B</w:t>
      </w:r>
      <w:r w:rsidRPr="00E54D34">
        <w:rPr>
          <w:iCs/>
        </w:rPr>
        <w:t> </w:t>
      </w:r>
      <w:r>
        <w:rPr>
          <w:iCs/>
        </w:rPr>
        <w:tab/>
      </w:r>
      <w:r w:rsidRPr="00E54D34">
        <w:rPr>
          <w:iCs/>
        </w:rPr>
        <w:t xml:space="preserve">On the horizon are optical computers These could store programs and process information by means of light - pulses from tiny lasers - rather than electrons And the pulses would travel over glass </w:t>
      </w:r>
      <w:proofErr w:type="spellStart"/>
      <w:r w:rsidRPr="00E54D34">
        <w:rPr>
          <w:iCs/>
        </w:rPr>
        <w:t>fibres</w:t>
      </w:r>
      <w:proofErr w:type="spellEnd"/>
      <w:r w:rsidRPr="00E54D34">
        <w:rPr>
          <w:iCs/>
        </w:rPr>
        <w:t xml:space="preserve">, not copper wire These machines could function hundreds of times faster than today’s electronic computers and hold vastly more information Today </w:t>
      </w:r>
      <w:proofErr w:type="spellStart"/>
      <w:r w:rsidRPr="00E54D34">
        <w:rPr>
          <w:iCs/>
        </w:rPr>
        <w:t>fibre</w:t>
      </w:r>
      <w:proofErr w:type="spellEnd"/>
      <w:r w:rsidRPr="00E54D34">
        <w:rPr>
          <w:iCs/>
        </w:rPr>
        <w:t xml:space="preserve"> optics are used to obtain a clearer image of smaller and smaller objects than ever before - even bacterial viruses. A new generation of optical instruments is emerging that can provide detailed imaging of the inner workings of cells. It is the surge in </w:t>
      </w:r>
      <w:proofErr w:type="spellStart"/>
      <w:r w:rsidRPr="00E54D34">
        <w:rPr>
          <w:iCs/>
        </w:rPr>
        <w:t>fibre</w:t>
      </w:r>
      <w:proofErr w:type="spellEnd"/>
      <w:r w:rsidRPr="00E54D34">
        <w:rPr>
          <w:iCs/>
        </w:rPr>
        <w:t xml:space="preserve"> optic use and in liquid crystal displays that has set the U.S. glass industry (a 16 billion dollar business employing some 150,000 workers) to building new plants to meet demand.</w:t>
      </w:r>
    </w:p>
    <w:p w:rsidR="00E54D34" w:rsidRPr="00E54D34" w:rsidRDefault="00E54D34" w:rsidP="00E54D34">
      <w:pPr>
        <w:spacing w:after="0"/>
        <w:rPr>
          <w:iCs/>
        </w:rPr>
      </w:pPr>
      <w:r w:rsidRPr="00E54D34">
        <w:rPr>
          <w:b/>
          <w:bCs/>
          <w:iCs/>
        </w:rPr>
        <w:t>C</w:t>
      </w:r>
      <w:r w:rsidRPr="00E54D34">
        <w:rPr>
          <w:iCs/>
        </w:rPr>
        <w:t> </w:t>
      </w:r>
      <w:r>
        <w:rPr>
          <w:iCs/>
        </w:rPr>
        <w:tab/>
      </w:r>
      <w:r w:rsidRPr="00E54D34">
        <w:rPr>
          <w:iCs/>
        </w:rPr>
        <w:t>But it is not only in technology and commerce that glass has widened its horizons. The use of glass as art, a tradition spins back at least to Roman times, is also booming. Nearly everywhere, it seems, men and women are blowing glass and creating work</w:t>
      </w:r>
      <w:r w:rsidR="002D4515">
        <w:rPr>
          <w:iCs/>
        </w:rPr>
        <w:t>s of art. “</w:t>
      </w:r>
      <w:r w:rsidRPr="00E54D34">
        <w:rPr>
          <w:iCs/>
        </w:rPr>
        <w:t>I didn’t se</w:t>
      </w:r>
      <w:r w:rsidR="002D4515">
        <w:rPr>
          <w:iCs/>
        </w:rPr>
        <w:t>ll a piece of glass until 1975,”</w:t>
      </w:r>
      <w:r w:rsidRPr="00E54D34">
        <w:rPr>
          <w:iCs/>
        </w:rPr>
        <w:t xml:space="preserve"> Dale </w:t>
      </w:r>
      <w:proofErr w:type="spellStart"/>
      <w:r w:rsidRPr="00E54D34">
        <w:rPr>
          <w:iCs/>
        </w:rPr>
        <w:t>Chihuly</w:t>
      </w:r>
      <w:proofErr w:type="spellEnd"/>
      <w:r w:rsidRPr="00E54D34">
        <w:rPr>
          <w:iCs/>
        </w:rPr>
        <w:t xml:space="preserve"> said, smiling, for in the 18 years since the end of the dry spell, he has become one of the most financially successful artists of the 20th century. He now has a new commission - a glass sculpture for the headquarters building of a pizza company - for which his fee is half a million dollars.</w:t>
      </w:r>
    </w:p>
    <w:p w:rsidR="00E54D34" w:rsidRPr="00E54D34" w:rsidRDefault="00E54D34" w:rsidP="00E54D34">
      <w:pPr>
        <w:spacing w:after="0"/>
        <w:rPr>
          <w:iCs/>
        </w:rPr>
      </w:pPr>
      <w:r w:rsidRPr="00E54D34">
        <w:rPr>
          <w:b/>
          <w:bCs/>
          <w:iCs/>
        </w:rPr>
        <w:t>D</w:t>
      </w:r>
      <w:r w:rsidRPr="00E54D34">
        <w:rPr>
          <w:iCs/>
        </w:rPr>
        <w:t> </w:t>
      </w:r>
      <w:r>
        <w:rPr>
          <w:iCs/>
        </w:rPr>
        <w:tab/>
      </w:r>
      <w:r w:rsidRPr="00E54D34">
        <w:rPr>
          <w:iCs/>
        </w:rPr>
        <w:t xml:space="preserve">But not all the glass technology that touches our </w:t>
      </w:r>
      <w:proofErr w:type="gramStart"/>
      <w:r w:rsidRPr="00E54D34">
        <w:rPr>
          <w:iCs/>
        </w:rPr>
        <w:t>lives is</w:t>
      </w:r>
      <w:proofErr w:type="gramEnd"/>
      <w:r w:rsidRPr="00E54D34">
        <w:rPr>
          <w:iCs/>
        </w:rPr>
        <w:t xml:space="preserve"> ultra-modern. Consider the simple light bulb; at the turn of the century most light bulbs were hand blown, and the cost of one was equivalent to half a day’s pay for the average worker. In effect, the invention of the ribbon machine by Corning in the 1920s lighted a nation. The price of a bulb plunged. </w:t>
      </w:r>
      <w:proofErr w:type="gramStart"/>
      <w:r w:rsidRPr="00E54D34">
        <w:rPr>
          <w:iCs/>
        </w:rPr>
        <w:t>Small wonder that the machine has been called one of the great mechanical achievements of all time.</w:t>
      </w:r>
      <w:proofErr w:type="gramEnd"/>
      <w:r w:rsidRPr="00E54D34">
        <w:rPr>
          <w:iCs/>
        </w:rPr>
        <w:t xml:space="preserve"> Yet it is very simple: a narrow ribbon of molten glass travels over a moving belt of steel in which there are holes. The glass sags through the holes and into waiting moulds. Puffs of compressed air then shape the glass. In this way, the envelope of a light bulb is made by a single machine at the rate of 66,000 an hour, as compared with 1,200 a day produced by a team of four glassblowers.</w:t>
      </w:r>
    </w:p>
    <w:p w:rsidR="00E54D34" w:rsidRPr="00E54D34" w:rsidRDefault="00E54D34" w:rsidP="00E54D34">
      <w:pPr>
        <w:spacing w:after="0"/>
        <w:rPr>
          <w:iCs/>
        </w:rPr>
      </w:pPr>
      <w:r w:rsidRPr="00E54D34">
        <w:rPr>
          <w:b/>
          <w:bCs/>
          <w:iCs/>
        </w:rPr>
        <w:t>E</w:t>
      </w:r>
      <w:r w:rsidRPr="00E54D34">
        <w:rPr>
          <w:iCs/>
        </w:rPr>
        <w:t> </w:t>
      </w:r>
      <w:r>
        <w:rPr>
          <w:iCs/>
        </w:rPr>
        <w:tab/>
      </w:r>
      <w:r w:rsidRPr="00E54D34">
        <w:rPr>
          <w:iCs/>
        </w:rPr>
        <w:t>The secret of the versatility of glass lies in its interior structure. Although it is rigid, and thus like a solid, the atoms are arranged in a random disordered fashion, characteristic of a liquid. In the melting process, the atoms in the raw materials are disturbed from their normal position in the molecular structure; before they can find their way back to crystalline arrangements the glass cools. This looseness in molecular structure gives the material what engineers call tremendous “formability” which allows technicians to tailor glass to whatever they need.</w:t>
      </w:r>
    </w:p>
    <w:p w:rsidR="00E54D34" w:rsidRPr="00E54D34" w:rsidRDefault="00E54D34" w:rsidP="00E54D34">
      <w:pPr>
        <w:spacing w:after="0"/>
        <w:rPr>
          <w:iCs/>
        </w:rPr>
      </w:pPr>
      <w:r w:rsidRPr="00E54D34">
        <w:rPr>
          <w:b/>
          <w:bCs/>
          <w:iCs/>
        </w:rPr>
        <w:t>F</w:t>
      </w:r>
      <w:r w:rsidRPr="00E54D34">
        <w:rPr>
          <w:iCs/>
        </w:rPr>
        <w:t> </w:t>
      </w:r>
      <w:r>
        <w:rPr>
          <w:iCs/>
        </w:rPr>
        <w:tab/>
      </w:r>
      <w:r w:rsidRPr="00E54D34">
        <w:rPr>
          <w:iCs/>
        </w:rPr>
        <w:t xml:space="preserve">Today, scientists continue to experiment with new glass mixtures and building designers test their imaginations with applications of special types of glass. A London architect, Mike Davies, sees even more dramatic buildings using molecular chemistry. “Glass is the great building material of the future, the «dynamic skin»,’ he said. “Think of glass that has been treated to react to electric currents going through it, glass that will change from clear to opaque at the push of a </w:t>
      </w:r>
      <w:proofErr w:type="gramStart"/>
      <w:r w:rsidRPr="00E54D34">
        <w:rPr>
          <w:iCs/>
        </w:rPr>
        <w:t>button, that</w:t>
      </w:r>
      <w:proofErr w:type="gramEnd"/>
      <w:r w:rsidRPr="00E54D34">
        <w:rPr>
          <w:iCs/>
        </w:rPr>
        <w:t xml:space="preserve"> gives you instant curtains. Think of how the tall buildings in New York could perform a symphony of </w:t>
      </w:r>
      <w:proofErr w:type="spellStart"/>
      <w:r w:rsidRPr="00E54D34">
        <w:rPr>
          <w:iCs/>
        </w:rPr>
        <w:t>colours</w:t>
      </w:r>
      <w:proofErr w:type="spellEnd"/>
      <w:r w:rsidRPr="00E54D34">
        <w:rPr>
          <w:iCs/>
        </w:rPr>
        <w:t xml:space="preserve"> as the glass in them is made to change </w:t>
      </w:r>
      <w:proofErr w:type="spellStart"/>
      <w:r w:rsidRPr="00E54D34">
        <w:rPr>
          <w:iCs/>
        </w:rPr>
        <w:t>colours</w:t>
      </w:r>
      <w:proofErr w:type="spellEnd"/>
      <w:r w:rsidRPr="00E54D34">
        <w:rPr>
          <w:iCs/>
        </w:rPr>
        <w:t xml:space="preserve"> instantly.” Glass as instant curtains is available now, but the cost is exorbitant. As for the glass changing </w:t>
      </w:r>
      <w:proofErr w:type="spellStart"/>
      <w:r w:rsidRPr="00E54D34">
        <w:rPr>
          <w:iCs/>
        </w:rPr>
        <w:t>colours</w:t>
      </w:r>
      <w:proofErr w:type="spellEnd"/>
      <w:r w:rsidRPr="00E54D34">
        <w:rPr>
          <w:iCs/>
        </w:rPr>
        <w:t xml:space="preserve"> instantly, that may come true. Mike Davies’s vision may indeed be on the way to </w:t>
      </w:r>
      <w:proofErr w:type="spellStart"/>
      <w:r w:rsidRPr="00E54D34">
        <w:rPr>
          <w:iCs/>
        </w:rPr>
        <w:t>fulfilment</w:t>
      </w:r>
      <w:proofErr w:type="spellEnd"/>
      <w:r w:rsidRPr="00E54D34">
        <w:rPr>
          <w:iCs/>
        </w:rPr>
        <w:t>.</w:t>
      </w:r>
    </w:p>
    <w:p w:rsidR="00E54D34" w:rsidRPr="00E54D34" w:rsidRDefault="00E54D34" w:rsidP="00E54D34">
      <w:pPr>
        <w:spacing w:after="0"/>
        <w:rPr>
          <w:iCs/>
        </w:rPr>
      </w:pPr>
      <w:proofErr w:type="gramStart"/>
      <w:r w:rsidRPr="00E54D34">
        <w:rPr>
          <w:iCs/>
        </w:rPr>
        <w:t>[ </w:t>
      </w:r>
      <w:r w:rsidRPr="00E54D34">
        <w:rPr>
          <w:i/>
          <w:iCs/>
        </w:rPr>
        <w:t>Adapted</w:t>
      </w:r>
      <w:proofErr w:type="gramEnd"/>
      <w:r w:rsidRPr="00E54D34">
        <w:rPr>
          <w:i/>
          <w:iCs/>
        </w:rPr>
        <w:t xml:space="preserve"> from “Glass: Capturing the Dance of Light” by William S. Ellis, National Geographic.</w:t>
      </w:r>
      <w:r w:rsidRPr="00E54D34">
        <w:rPr>
          <w:iCs/>
        </w:rPr>
        <w:t> ]</w:t>
      </w:r>
    </w:p>
    <w:p w:rsidR="008132B4" w:rsidRPr="008132B4" w:rsidRDefault="008132B4" w:rsidP="00DC2E11">
      <w:pPr>
        <w:spacing w:after="0"/>
        <w:rPr>
          <w:iCs/>
        </w:rPr>
      </w:pPr>
    </w:p>
    <w:p w:rsidR="00A2256F" w:rsidRDefault="00A2256F" w:rsidP="00DC2E11">
      <w:pPr>
        <w:spacing w:after="0"/>
      </w:pPr>
    </w:p>
    <w:p w:rsidR="00B67FDA" w:rsidRPr="00B67FDA" w:rsidRDefault="00B67FDA" w:rsidP="00DC2E11">
      <w:pPr>
        <w:spacing w:after="0"/>
        <w:rPr>
          <w:b/>
          <w:bCs/>
          <w:i/>
          <w:iCs/>
        </w:rPr>
      </w:pPr>
      <w:r w:rsidRPr="00B67FDA">
        <w:rPr>
          <w:b/>
          <w:bCs/>
          <w:i/>
          <w:iCs/>
        </w:rPr>
        <w:lastRenderedPageBreak/>
        <w:t>Questions 1-5</w:t>
      </w:r>
    </w:p>
    <w:p w:rsidR="00B67FDA" w:rsidRPr="00B67FDA" w:rsidRDefault="00B67FDA" w:rsidP="00DC2E11">
      <w:pPr>
        <w:spacing w:after="0"/>
        <w:rPr>
          <w:i/>
          <w:iCs/>
        </w:rPr>
      </w:pPr>
      <w:r w:rsidRPr="00B67FDA">
        <w:rPr>
          <w:i/>
          <w:iCs/>
        </w:rPr>
        <w:t xml:space="preserve">Reading Passage 1 has six paragraphs </w:t>
      </w:r>
      <w:r w:rsidRPr="00B67FDA">
        <w:rPr>
          <w:b/>
          <w:bCs/>
          <w:i/>
          <w:iCs/>
        </w:rPr>
        <w:t>(A-F)</w:t>
      </w:r>
      <w:r w:rsidRPr="00B67FDA">
        <w:rPr>
          <w:i/>
          <w:iCs/>
        </w:rPr>
        <w:t>. Choose the most suitable heading/or each</w:t>
      </w:r>
      <w:r w:rsidR="00A74A20">
        <w:rPr>
          <w:i/>
          <w:iCs/>
        </w:rPr>
        <w:t xml:space="preserve"> </w:t>
      </w:r>
      <w:r w:rsidRPr="00B67FDA">
        <w:rPr>
          <w:i/>
          <w:iCs/>
        </w:rPr>
        <w:t xml:space="preserve">paragraph from the list of headings below. Write the appropriate numbers </w:t>
      </w:r>
      <w:r w:rsidRPr="00B67FDA">
        <w:rPr>
          <w:b/>
          <w:bCs/>
          <w:i/>
          <w:iCs/>
        </w:rPr>
        <w:t>(</w:t>
      </w:r>
      <w:proofErr w:type="spellStart"/>
      <w:r w:rsidRPr="00B67FDA">
        <w:rPr>
          <w:b/>
          <w:bCs/>
          <w:i/>
          <w:iCs/>
        </w:rPr>
        <w:t>i</w:t>
      </w:r>
      <w:proofErr w:type="spellEnd"/>
      <w:r w:rsidRPr="00B67FDA">
        <w:rPr>
          <w:b/>
          <w:bCs/>
          <w:i/>
          <w:iCs/>
        </w:rPr>
        <w:t xml:space="preserve">-x) </w:t>
      </w:r>
      <w:r w:rsidRPr="00B67FDA">
        <w:rPr>
          <w:i/>
          <w:iCs/>
        </w:rPr>
        <w:t>in boxes 1-5</w:t>
      </w:r>
      <w:r w:rsidR="00A74A20">
        <w:rPr>
          <w:i/>
          <w:iCs/>
        </w:rPr>
        <w:t xml:space="preserve"> </w:t>
      </w:r>
      <w:r w:rsidRPr="00B67FDA">
        <w:rPr>
          <w:i/>
          <w:iCs/>
        </w:rPr>
        <w:t>on your answer sheet. Paragraph A has been done for you as an example.</w:t>
      </w:r>
    </w:p>
    <w:p w:rsidR="00B67FDA" w:rsidRPr="00B67FDA" w:rsidRDefault="00B67FDA" w:rsidP="00DC2E11">
      <w:pPr>
        <w:spacing w:after="0"/>
        <w:rPr>
          <w:i/>
          <w:iCs/>
        </w:rPr>
      </w:pPr>
      <w:r w:rsidRPr="00B67FDA">
        <w:rPr>
          <w:b/>
          <w:bCs/>
          <w:i/>
          <w:iCs/>
        </w:rPr>
        <w:t xml:space="preserve">NB </w:t>
      </w:r>
      <w:r w:rsidRPr="00B67FDA">
        <w:rPr>
          <w:i/>
          <w:iCs/>
        </w:rPr>
        <w:t>There are more headings than paragraphs so you will not use all of them.</w:t>
      </w:r>
    </w:p>
    <w:p w:rsidR="00B67FDA" w:rsidRPr="00B67FDA" w:rsidRDefault="00B67FDA" w:rsidP="00DC2E11">
      <w:pPr>
        <w:spacing w:after="0"/>
      </w:pPr>
      <w:r w:rsidRPr="00B67FDA">
        <w:rPr>
          <w:i/>
          <w:iCs/>
        </w:rPr>
        <w:t>You may use any heading more at once.</w:t>
      </w:r>
    </w:p>
    <w:p w:rsidR="00B67FDA" w:rsidRDefault="00B67FDA" w:rsidP="00DC2E11">
      <w:pPr>
        <w:pBdr>
          <w:top w:val="single" w:sz="4" w:space="1" w:color="auto"/>
          <w:left w:val="single" w:sz="4" w:space="4" w:color="auto"/>
          <w:bottom w:val="single" w:sz="4" w:space="1" w:color="auto"/>
          <w:right w:val="single" w:sz="4" w:space="0" w:color="auto"/>
        </w:pBdr>
        <w:spacing w:after="0"/>
        <w:jc w:val="center"/>
        <w:rPr>
          <w:i/>
          <w:iCs/>
        </w:rPr>
      </w:pPr>
      <w:r w:rsidRPr="00B67FDA">
        <w:rPr>
          <w:i/>
          <w:iCs/>
        </w:rPr>
        <w:t xml:space="preserve">Example </w:t>
      </w:r>
      <w:r>
        <w:rPr>
          <w:i/>
          <w:iCs/>
        </w:rPr>
        <w:tab/>
      </w:r>
      <w:r w:rsidR="002B4A68">
        <w:rPr>
          <w:i/>
          <w:iCs/>
        </w:rPr>
        <w:t xml:space="preserve">                                </w:t>
      </w:r>
      <w:r>
        <w:rPr>
          <w:i/>
          <w:iCs/>
        </w:rPr>
        <w:tab/>
      </w:r>
      <w:r w:rsidRPr="00B67FDA">
        <w:rPr>
          <w:i/>
          <w:iCs/>
        </w:rPr>
        <w:t>Answer</w:t>
      </w:r>
    </w:p>
    <w:p w:rsidR="00B67FDA" w:rsidRPr="00B67FDA" w:rsidRDefault="00B67FDA" w:rsidP="00DC2E11">
      <w:pPr>
        <w:pBdr>
          <w:top w:val="single" w:sz="4" w:space="1" w:color="auto"/>
          <w:left w:val="single" w:sz="4" w:space="4" w:color="auto"/>
          <w:bottom w:val="single" w:sz="4" w:space="1" w:color="auto"/>
          <w:right w:val="single" w:sz="4" w:space="0" w:color="auto"/>
        </w:pBdr>
        <w:spacing w:after="0"/>
        <w:jc w:val="center"/>
      </w:pPr>
      <w:r>
        <w:t xml:space="preserve">Paragraph </w:t>
      </w:r>
      <w:proofErr w:type="gramStart"/>
      <w:r>
        <w:t>A</w:t>
      </w:r>
      <w:proofErr w:type="gramEnd"/>
      <w:r>
        <w:t xml:space="preserve"> </w:t>
      </w:r>
      <w:r>
        <w:tab/>
      </w:r>
      <w:r w:rsidR="002B4A68">
        <w:t xml:space="preserve">                                           </w:t>
      </w:r>
      <w:r>
        <w:tab/>
        <w:t xml:space="preserve">     x</w:t>
      </w:r>
    </w:p>
    <w:p w:rsidR="00693FC5" w:rsidRPr="00693FC5" w:rsidRDefault="00693FC5" w:rsidP="00DC2E11">
      <w:pPr>
        <w:spacing w:after="0"/>
      </w:pPr>
    </w:p>
    <w:tbl>
      <w:tblPr>
        <w:tblW w:w="4563" w:type="dxa"/>
        <w:tblBorders>
          <w:top w:val="single" w:sz="4" w:space="0" w:color="auto"/>
          <w:left w:val="single" w:sz="4" w:space="0" w:color="auto"/>
          <w:bottom w:val="single" w:sz="4" w:space="0" w:color="auto"/>
          <w:right w:val="single" w:sz="4" w:space="0" w:color="auto"/>
        </w:tblBorders>
        <w:tblLook w:val="0000"/>
      </w:tblPr>
      <w:tblGrid>
        <w:gridCol w:w="483"/>
        <w:gridCol w:w="4080"/>
      </w:tblGrid>
      <w:tr w:rsidR="00693FC5" w:rsidRPr="00693FC5" w:rsidTr="00693FC5">
        <w:trPr>
          <w:trHeight w:val="273"/>
        </w:trPr>
        <w:tc>
          <w:tcPr>
            <w:tcW w:w="448" w:type="dxa"/>
          </w:tcPr>
          <w:p w:rsidR="00693FC5" w:rsidRPr="00693FC5" w:rsidRDefault="00693FC5" w:rsidP="00DC2E11">
            <w:pPr>
              <w:spacing w:after="0"/>
            </w:pPr>
          </w:p>
        </w:tc>
        <w:tc>
          <w:tcPr>
            <w:tcW w:w="4115" w:type="dxa"/>
          </w:tcPr>
          <w:p w:rsidR="00693FC5" w:rsidRPr="00693FC5" w:rsidRDefault="00693FC5" w:rsidP="00DC2E11">
            <w:pPr>
              <w:spacing w:after="0"/>
              <w:jc w:val="center"/>
              <w:rPr>
                <w:b/>
              </w:rPr>
            </w:pPr>
            <w:r w:rsidRPr="00693FC5">
              <w:rPr>
                <w:b/>
              </w:rPr>
              <w:t>List of Headings</w:t>
            </w:r>
          </w:p>
        </w:tc>
      </w:tr>
      <w:tr w:rsidR="00693FC5" w:rsidRPr="00693FC5" w:rsidTr="00693FC5">
        <w:trPr>
          <w:trHeight w:val="355"/>
        </w:trPr>
        <w:tc>
          <w:tcPr>
            <w:tcW w:w="448" w:type="dxa"/>
          </w:tcPr>
          <w:p w:rsidR="00693FC5" w:rsidRPr="00693FC5" w:rsidRDefault="00693FC5" w:rsidP="00DC2E11">
            <w:pPr>
              <w:spacing w:after="0"/>
            </w:pPr>
            <w:proofErr w:type="spellStart"/>
            <w:r w:rsidRPr="00693FC5">
              <w:rPr>
                <w:b/>
                <w:bCs/>
              </w:rPr>
              <w:t>i</w:t>
            </w:r>
            <w:proofErr w:type="spellEnd"/>
            <w:r w:rsidRPr="00693FC5">
              <w:rPr>
                <w:b/>
                <w:bCs/>
              </w:rPr>
              <w:t xml:space="preserve"> </w:t>
            </w:r>
          </w:p>
        </w:tc>
        <w:tc>
          <w:tcPr>
            <w:tcW w:w="4115" w:type="dxa"/>
          </w:tcPr>
          <w:p w:rsidR="00693FC5" w:rsidRPr="00693FC5" w:rsidRDefault="00693FC5" w:rsidP="00DC2E11">
            <w:pPr>
              <w:spacing w:after="0"/>
            </w:pPr>
            <w:r w:rsidRPr="00693FC5">
              <w:t xml:space="preserve">Growth in the market for glass crafts </w:t>
            </w:r>
          </w:p>
        </w:tc>
      </w:tr>
      <w:tr w:rsidR="00693FC5" w:rsidRPr="00693FC5" w:rsidTr="00693FC5">
        <w:trPr>
          <w:trHeight w:val="373"/>
        </w:trPr>
        <w:tc>
          <w:tcPr>
            <w:tcW w:w="448" w:type="dxa"/>
            <w:vAlign w:val="center"/>
          </w:tcPr>
          <w:p w:rsidR="00693FC5" w:rsidRPr="00693FC5" w:rsidRDefault="00693FC5" w:rsidP="00DC2E11">
            <w:pPr>
              <w:spacing w:after="0"/>
            </w:pPr>
            <w:r w:rsidRPr="00693FC5">
              <w:rPr>
                <w:b/>
                <w:bCs/>
              </w:rPr>
              <w:t xml:space="preserve">ii </w:t>
            </w:r>
          </w:p>
        </w:tc>
        <w:tc>
          <w:tcPr>
            <w:tcW w:w="4115" w:type="dxa"/>
            <w:vAlign w:val="center"/>
          </w:tcPr>
          <w:p w:rsidR="00693FC5" w:rsidRPr="00693FC5" w:rsidRDefault="00693FC5" w:rsidP="00DC2E11">
            <w:pPr>
              <w:spacing w:after="0"/>
            </w:pPr>
            <w:r w:rsidRPr="00693FC5">
              <w:t xml:space="preserve">Computers and their dependence on glass </w:t>
            </w:r>
          </w:p>
        </w:tc>
      </w:tr>
      <w:tr w:rsidR="00693FC5" w:rsidRPr="00693FC5" w:rsidTr="00693FC5">
        <w:trPr>
          <w:trHeight w:val="373"/>
        </w:trPr>
        <w:tc>
          <w:tcPr>
            <w:tcW w:w="448" w:type="dxa"/>
            <w:vAlign w:val="center"/>
          </w:tcPr>
          <w:p w:rsidR="00693FC5" w:rsidRPr="00693FC5" w:rsidRDefault="00693FC5" w:rsidP="00DC2E11">
            <w:pPr>
              <w:spacing w:after="0"/>
            </w:pPr>
            <w:r w:rsidRPr="00693FC5">
              <w:rPr>
                <w:b/>
                <w:bCs/>
              </w:rPr>
              <w:t xml:space="preserve">iii </w:t>
            </w:r>
          </w:p>
        </w:tc>
        <w:tc>
          <w:tcPr>
            <w:tcW w:w="4115" w:type="dxa"/>
            <w:vAlign w:val="center"/>
          </w:tcPr>
          <w:p w:rsidR="00693FC5" w:rsidRPr="00693FC5" w:rsidRDefault="00693FC5" w:rsidP="00DC2E11">
            <w:pPr>
              <w:spacing w:after="0"/>
            </w:pPr>
            <w:r w:rsidRPr="00693FC5">
              <w:t xml:space="preserve">What makes glass so adaptable </w:t>
            </w:r>
          </w:p>
        </w:tc>
      </w:tr>
      <w:tr w:rsidR="00693FC5" w:rsidRPr="00693FC5" w:rsidTr="00693FC5">
        <w:trPr>
          <w:trHeight w:val="378"/>
        </w:trPr>
        <w:tc>
          <w:tcPr>
            <w:tcW w:w="448" w:type="dxa"/>
            <w:vAlign w:val="center"/>
          </w:tcPr>
          <w:p w:rsidR="00693FC5" w:rsidRPr="00693FC5" w:rsidRDefault="00693FC5" w:rsidP="00DC2E11">
            <w:pPr>
              <w:spacing w:after="0"/>
            </w:pPr>
            <w:r w:rsidRPr="00693FC5">
              <w:rPr>
                <w:b/>
                <w:bCs/>
              </w:rPr>
              <w:t xml:space="preserve">iv </w:t>
            </w:r>
          </w:p>
        </w:tc>
        <w:tc>
          <w:tcPr>
            <w:tcW w:w="4115" w:type="dxa"/>
            <w:vAlign w:val="center"/>
          </w:tcPr>
          <w:p w:rsidR="00693FC5" w:rsidRPr="00693FC5" w:rsidRDefault="00693FC5" w:rsidP="00DC2E11">
            <w:pPr>
              <w:spacing w:after="0"/>
            </w:pPr>
            <w:r w:rsidRPr="00693FC5">
              <w:t xml:space="preserve">Historical development of glass </w:t>
            </w:r>
          </w:p>
        </w:tc>
      </w:tr>
      <w:tr w:rsidR="00693FC5" w:rsidRPr="00693FC5" w:rsidTr="00693FC5">
        <w:trPr>
          <w:trHeight w:val="345"/>
        </w:trPr>
        <w:tc>
          <w:tcPr>
            <w:tcW w:w="448" w:type="dxa"/>
            <w:vAlign w:val="center"/>
          </w:tcPr>
          <w:p w:rsidR="00693FC5" w:rsidRPr="00693FC5" w:rsidRDefault="00693FC5" w:rsidP="00DC2E11">
            <w:pPr>
              <w:spacing w:after="0"/>
            </w:pPr>
            <w:r w:rsidRPr="00693FC5">
              <w:rPr>
                <w:b/>
                <w:bCs/>
              </w:rPr>
              <w:t xml:space="preserve">v </w:t>
            </w:r>
          </w:p>
        </w:tc>
        <w:tc>
          <w:tcPr>
            <w:tcW w:w="4115" w:type="dxa"/>
            <w:vAlign w:val="center"/>
          </w:tcPr>
          <w:p w:rsidR="00693FC5" w:rsidRPr="00693FC5" w:rsidRDefault="00693FC5" w:rsidP="00DC2E11">
            <w:pPr>
              <w:spacing w:after="0"/>
            </w:pPr>
            <w:r w:rsidRPr="00693FC5">
              <w:t xml:space="preserve">Scientists’ dreams cost millions </w:t>
            </w:r>
          </w:p>
        </w:tc>
      </w:tr>
      <w:tr w:rsidR="00693FC5" w:rsidRPr="00693FC5" w:rsidTr="00693FC5">
        <w:trPr>
          <w:trHeight w:val="398"/>
        </w:trPr>
        <w:tc>
          <w:tcPr>
            <w:tcW w:w="448" w:type="dxa"/>
            <w:vAlign w:val="center"/>
          </w:tcPr>
          <w:p w:rsidR="00693FC5" w:rsidRPr="00693FC5" w:rsidRDefault="00693FC5" w:rsidP="00DC2E11">
            <w:pPr>
              <w:spacing w:after="0"/>
            </w:pPr>
            <w:r w:rsidRPr="00693FC5">
              <w:rPr>
                <w:b/>
                <w:bCs/>
              </w:rPr>
              <w:t xml:space="preserve">vi </w:t>
            </w:r>
          </w:p>
        </w:tc>
        <w:tc>
          <w:tcPr>
            <w:tcW w:w="4115" w:type="dxa"/>
            <w:vAlign w:val="center"/>
          </w:tcPr>
          <w:p w:rsidR="00693FC5" w:rsidRPr="00693FC5" w:rsidRDefault="00693FC5" w:rsidP="00DC2E11">
            <w:pPr>
              <w:spacing w:after="0"/>
            </w:pPr>
            <w:r w:rsidRPr="00693FC5">
              <w:t xml:space="preserve">Architectural experiments with glass </w:t>
            </w:r>
          </w:p>
        </w:tc>
      </w:tr>
      <w:tr w:rsidR="00693FC5" w:rsidRPr="00693FC5" w:rsidTr="00693FC5">
        <w:trPr>
          <w:trHeight w:val="373"/>
        </w:trPr>
        <w:tc>
          <w:tcPr>
            <w:tcW w:w="448" w:type="dxa"/>
            <w:vAlign w:val="center"/>
          </w:tcPr>
          <w:p w:rsidR="00693FC5" w:rsidRPr="00693FC5" w:rsidRDefault="00693FC5" w:rsidP="00DC2E11">
            <w:pPr>
              <w:spacing w:after="0"/>
            </w:pPr>
            <w:r w:rsidRPr="00693FC5">
              <w:rPr>
                <w:b/>
                <w:bCs/>
              </w:rPr>
              <w:t xml:space="preserve">vii </w:t>
            </w:r>
          </w:p>
        </w:tc>
        <w:tc>
          <w:tcPr>
            <w:tcW w:w="4115" w:type="dxa"/>
            <w:vAlign w:val="center"/>
          </w:tcPr>
          <w:p w:rsidR="00693FC5" w:rsidRPr="00693FC5" w:rsidRDefault="00693FC5" w:rsidP="00DC2E11">
            <w:pPr>
              <w:spacing w:after="0"/>
            </w:pPr>
            <w:r w:rsidRPr="00693FC5">
              <w:t xml:space="preserve">Glass art galleries flourish </w:t>
            </w:r>
          </w:p>
        </w:tc>
      </w:tr>
      <w:tr w:rsidR="00693FC5" w:rsidRPr="00693FC5" w:rsidTr="00693FC5">
        <w:trPr>
          <w:trHeight w:val="373"/>
        </w:trPr>
        <w:tc>
          <w:tcPr>
            <w:tcW w:w="448" w:type="dxa"/>
            <w:vAlign w:val="center"/>
          </w:tcPr>
          <w:p w:rsidR="00693FC5" w:rsidRPr="00693FC5" w:rsidRDefault="00693FC5" w:rsidP="00DC2E11">
            <w:pPr>
              <w:spacing w:after="0"/>
            </w:pPr>
            <w:r w:rsidRPr="00693FC5">
              <w:rPr>
                <w:b/>
                <w:bCs/>
              </w:rPr>
              <w:t xml:space="preserve">viii </w:t>
            </w:r>
          </w:p>
        </w:tc>
        <w:tc>
          <w:tcPr>
            <w:tcW w:w="4115" w:type="dxa"/>
            <w:vAlign w:val="center"/>
          </w:tcPr>
          <w:p w:rsidR="00693FC5" w:rsidRPr="00693FC5" w:rsidRDefault="00693FC5" w:rsidP="00DC2E11">
            <w:pPr>
              <w:spacing w:after="0"/>
            </w:pPr>
            <w:r w:rsidRPr="00693FC5">
              <w:t xml:space="preserve">Exciting innovations in </w:t>
            </w:r>
            <w:proofErr w:type="spellStart"/>
            <w:r w:rsidRPr="00693FC5">
              <w:t>fibre</w:t>
            </w:r>
            <w:proofErr w:type="spellEnd"/>
            <w:r w:rsidRPr="00693FC5">
              <w:t xml:space="preserve"> optics </w:t>
            </w:r>
          </w:p>
        </w:tc>
      </w:tr>
      <w:tr w:rsidR="00693FC5" w:rsidRPr="00693FC5" w:rsidTr="00693FC5">
        <w:trPr>
          <w:trHeight w:val="413"/>
        </w:trPr>
        <w:tc>
          <w:tcPr>
            <w:tcW w:w="448" w:type="dxa"/>
          </w:tcPr>
          <w:p w:rsidR="00693FC5" w:rsidRPr="00693FC5" w:rsidRDefault="00693FC5" w:rsidP="00DC2E11">
            <w:pPr>
              <w:spacing w:after="0"/>
            </w:pPr>
            <w:r w:rsidRPr="00693FC5">
              <w:rPr>
                <w:b/>
                <w:bCs/>
              </w:rPr>
              <w:t xml:space="preserve">ix </w:t>
            </w:r>
          </w:p>
        </w:tc>
        <w:tc>
          <w:tcPr>
            <w:tcW w:w="4115" w:type="dxa"/>
          </w:tcPr>
          <w:p w:rsidR="00693FC5" w:rsidRPr="00693FC5" w:rsidRDefault="00693FC5" w:rsidP="00DC2E11">
            <w:pPr>
              <w:spacing w:after="0"/>
            </w:pPr>
            <w:r w:rsidRPr="00693FC5">
              <w:t xml:space="preserve">A former glass technology </w:t>
            </w:r>
          </w:p>
        </w:tc>
      </w:tr>
      <w:tr w:rsidR="00693FC5" w:rsidRPr="00693FC5" w:rsidTr="00693FC5">
        <w:trPr>
          <w:trHeight w:val="325"/>
        </w:trPr>
        <w:tc>
          <w:tcPr>
            <w:tcW w:w="448" w:type="dxa"/>
            <w:vAlign w:val="bottom"/>
          </w:tcPr>
          <w:p w:rsidR="00693FC5" w:rsidRPr="00693FC5" w:rsidRDefault="00693FC5" w:rsidP="00DC2E11">
            <w:pPr>
              <w:spacing w:after="0"/>
            </w:pPr>
            <w:r>
              <w:t>x</w:t>
            </w:r>
          </w:p>
        </w:tc>
        <w:tc>
          <w:tcPr>
            <w:tcW w:w="4115" w:type="dxa"/>
            <w:vAlign w:val="bottom"/>
          </w:tcPr>
          <w:p w:rsidR="00693FC5" w:rsidRPr="00693FC5" w:rsidRDefault="00693FC5" w:rsidP="00DC2E11">
            <w:pPr>
              <w:spacing w:after="0"/>
            </w:pPr>
            <w:r>
              <w:t>Everyday uses of glass</w:t>
            </w:r>
          </w:p>
        </w:tc>
      </w:tr>
    </w:tbl>
    <w:p w:rsidR="00E33061" w:rsidRDefault="00E33061" w:rsidP="00DC2E11">
      <w:pPr>
        <w:autoSpaceDE w:val="0"/>
        <w:autoSpaceDN w:val="0"/>
        <w:adjustRightInd w:val="0"/>
        <w:spacing w:after="0" w:line="240" w:lineRule="auto"/>
      </w:pPr>
    </w:p>
    <w:p w:rsidR="00E33061" w:rsidRPr="00E33061" w:rsidRDefault="00E33061" w:rsidP="00DC2E11">
      <w:pPr>
        <w:autoSpaceDE w:val="0"/>
        <w:autoSpaceDN w:val="0"/>
        <w:adjustRightInd w:val="0"/>
        <w:spacing w:after="0" w:line="240" w:lineRule="auto"/>
        <w:rPr>
          <w:rFonts w:cs="MSTT31c747"/>
          <w:b/>
          <w:color w:val="231F20"/>
          <w:sz w:val="24"/>
          <w:szCs w:val="24"/>
        </w:rPr>
      </w:pPr>
      <w:r w:rsidRPr="00E33061">
        <w:rPr>
          <w:b/>
        </w:rPr>
        <w:t>1</w:t>
      </w:r>
      <w:r w:rsidRPr="00E33061">
        <w:rPr>
          <w:rFonts w:cs="MSTT31c747"/>
          <w:b/>
          <w:color w:val="231F20"/>
          <w:sz w:val="24"/>
          <w:szCs w:val="24"/>
        </w:rPr>
        <w:t>________</w:t>
      </w:r>
      <w:r>
        <w:rPr>
          <w:rFonts w:cs="MSTT31c747"/>
          <w:b/>
          <w:color w:val="231F20"/>
          <w:sz w:val="24"/>
          <w:szCs w:val="24"/>
        </w:rPr>
        <w:t xml:space="preserve"> </w:t>
      </w:r>
      <w:r w:rsidRPr="00E33061">
        <w:rPr>
          <w:rFonts w:cs="MSTT31c747"/>
          <w:b/>
          <w:color w:val="231F20"/>
          <w:sz w:val="24"/>
          <w:szCs w:val="24"/>
        </w:rPr>
        <w:t>Paragraph A</w:t>
      </w:r>
    </w:p>
    <w:p w:rsidR="00E33061" w:rsidRPr="00E33061" w:rsidRDefault="00E33061" w:rsidP="00DC2E11">
      <w:pPr>
        <w:autoSpaceDE w:val="0"/>
        <w:autoSpaceDN w:val="0"/>
        <w:adjustRightInd w:val="0"/>
        <w:spacing w:after="0" w:line="240" w:lineRule="auto"/>
        <w:rPr>
          <w:rFonts w:cs="MSTT31c747"/>
          <w:b/>
          <w:color w:val="231F20"/>
          <w:sz w:val="24"/>
          <w:szCs w:val="24"/>
        </w:rPr>
      </w:pPr>
      <w:r w:rsidRPr="00E33061">
        <w:rPr>
          <w:rFonts w:cs="MSTT31c72d"/>
          <w:b/>
          <w:color w:val="231F20"/>
          <w:sz w:val="24"/>
          <w:szCs w:val="24"/>
        </w:rPr>
        <w:t>2</w:t>
      </w:r>
      <w:r w:rsidRPr="00E33061">
        <w:rPr>
          <w:rFonts w:cs="MSTT31c747"/>
          <w:b/>
          <w:color w:val="231F20"/>
          <w:sz w:val="24"/>
          <w:szCs w:val="24"/>
        </w:rPr>
        <w:t>________ Paragraph B</w:t>
      </w:r>
    </w:p>
    <w:p w:rsidR="00E33061" w:rsidRPr="00E33061" w:rsidRDefault="00E33061" w:rsidP="00DC2E11">
      <w:pPr>
        <w:autoSpaceDE w:val="0"/>
        <w:autoSpaceDN w:val="0"/>
        <w:adjustRightInd w:val="0"/>
        <w:spacing w:after="0" w:line="240" w:lineRule="auto"/>
        <w:rPr>
          <w:rFonts w:cs="MSTT31c747"/>
          <w:b/>
          <w:color w:val="231F20"/>
          <w:sz w:val="24"/>
          <w:szCs w:val="24"/>
        </w:rPr>
      </w:pPr>
      <w:r w:rsidRPr="00E33061">
        <w:rPr>
          <w:rFonts w:cs="MSTT31c72d"/>
          <w:b/>
          <w:color w:val="231F20"/>
          <w:sz w:val="24"/>
          <w:szCs w:val="24"/>
        </w:rPr>
        <w:t>3</w:t>
      </w:r>
      <w:r w:rsidRPr="00E33061">
        <w:rPr>
          <w:rFonts w:cs="MSTT31c747"/>
          <w:b/>
          <w:color w:val="231F20"/>
          <w:sz w:val="24"/>
          <w:szCs w:val="24"/>
        </w:rPr>
        <w:t>________ Paragraph C</w:t>
      </w:r>
    </w:p>
    <w:p w:rsidR="00E33061" w:rsidRPr="00E33061" w:rsidRDefault="00E33061" w:rsidP="00DC2E11">
      <w:pPr>
        <w:autoSpaceDE w:val="0"/>
        <w:autoSpaceDN w:val="0"/>
        <w:adjustRightInd w:val="0"/>
        <w:spacing w:after="0" w:line="240" w:lineRule="auto"/>
        <w:rPr>
          <w:rFonts w:cs="MSTT31c747"/>
          <w:b/>
          <w:color w:val="231F20"/>
          <w:sz w:val="24"/>
          <w:szCs w:val="24"/>
        </w:rPr>
      </w:pPr>
      <w:r w:rsidRPr="00E33061">
        <w:rPr>
          <w:rFonts w:cs="MSTT31c72d"/>
          <w:b/>
          <w:color w:val="231F20"/>
          <w:sz w:val="24"/>
          <w:szCs w:val="24"/>
        </w:rPr>
        <w:t>4</w:t>
      </w:r>
      <w:r>
        <w:rPr>
          <w:rFonts w:cs="MSTT31c747"/>
          <w:b/>
          <w:color w:val="231F20"/>
          <w:sz w:val="24"/>
          <w:szCs w:val="24"/>
        </w:rPr>
        <w:t xml:space="preserve">________ </w:t>
      </w:r>
      <w:r w:rsidRPr="00E33061">
        <w:rPr>
          <w:rFonts w:cs="MSTT31c747"/>
          <w:b/>
          <w:color w:val="231F20"/>
          <w:sz w:val="24"/>
          <w:szCs w:val="24"/>
        </w:rPr>
        <w:t>Paragraph D</w:t>
      </w:r>
    </w:p>
    <w:p w:rsidR="00E33061" w:rsidRPr="00E33061" w:rsidRDefault="00E33061" w:rsidP="00DC2E11">
      <w:pPr>
        <w:autoSpaceDE w:val="0"/>
        <w:autoSpaceDN w:val="0"/>
        <w:adjustRightInd w:val="0"/>
        <w:spacing w:after="0" w:line="240" w:lineRule="auto"/>
        <w:rPr>
          <w:rFonts w:cs="MSTT31c747"/>
          <w:b/>
          <w:color w:val="231F20"/>
          <w:sz w:val="24"/>
          <w:szCs w:val="24"/>
        </w:rPr>
      </w:pPr>
      <w:r w:rsidRPr="00E33061">
        <w:rPr>
          <w:rFonts w:cs="Times New Roman"/>
          <w:b/>
          <w:color w:val="231F20"/>
          <w:sz w:val="24"/>
          <w:szCs w:val="24"/>
        </w:rPr>
        <w:t>5________</w:t>
      </w:r>
      <w:r w:rsidRPr="00E33061">
        <w:rPr>
          <w:rFonts w:cs="MSTT31c747"/>
          <w:b/>
          <w:color w:val="231F20"/>
          <w:sz w:val="24"/>
          <w:szCs w:val="24"/>
        </w:rPr>
        <w:t xml:space="preserve"> Paragraph E</w:t>
      </w:r>
    </w:p>
    <w:p w:rsidR="00E33061" w:rsidRPr="00E33061" w:rsidRDefault="00E33061" w:rsidP="00DC2E11">
      <w:pPr>
        <w:autoSpaceDE w:val="0"/>
        <w:autoSpaceDN w:val="0"/>
        <w:adjustRightInd w:val="0"/>
        <w:spacing w:after="0" w:line="240" w:lineRule="auto"/>
        <w:rPr>
          <w:rFonts w:ascii="Times New Roman" w:hAnsi="Times New Roman" w:cs="Times New Roman"/>
          <w:color w:val="231F20"/>
          <w:sz w:val="24"/>
          <w:szCs w:val="24"/>
        </w:rPr>
      </w:pPr>
    </w:p>
    <w:p w:rsidR="00E33061" w:rsidRDefault="00E33061" w:rsidP="00DC2E11">
      <w:pPr>
        <w:autoSpaceDE w:val="0"/>
        <w:autoSpaceDN w:val="0"/>
        <w:adjustRightInd w:val="0"/>
        <w:spacing w:after="0" w:line="240" w:lineRule="auto"/>
        <w:rPr>
          <w:rFonts w:ascii="MSTT31c72d" w:hAnsi="MSTT31c72d" w:cs="MSTT31c72d"/>
          <w:color w:val="000000"/>
          <w:sz w:val="20"/>
          <w:szCs w:val="20"/>
        </w:rPr>
      </w:pPr>
    </w:p>
    <w:p w:rsidR="00E33061" w:rsidRDefault="00E33061" w:rsidP="00DC2E11">
      <w:pPr>
        <w:spacing w:after="0"/>
      </w:pPr>
    </w:p>
    <w:p w:rsidR="00360A3B" w:rsidRPr="00360A3B" w:rsidRDefault="00360A3B" w:rsidP="00DC2E11">
      <w:pPr>
        <w:spacing w:after="0"/>
        <w:rPr>
          <w:b/>
          <w:bCs/>
          <w:i/>
          <w:iCs/>
        </w:rPr>
      </w:pPr>
      <w:r w:rsidRPr="00360A3B">
        <w:rPr>
          <w:b/>
          <w:bCs/>
          <w:i/>
          <w:iCs/>
        </w:rPr>
        <w:t>Questions 6-8</w:t>
      </w:r>
    </w:p>
    <w:p w:rsidR="00360A3B" w:rsidRPr="00360A3B" w:rsidRDefault="00360A3B" w:rsidP="00DC2E11">
      <w:pPr>
        <w:spacing w:after="0"/>
        <w:rPr>
          <w:i/>
          <w:iCs/>
        </w:rPr>
      </w:pPr>
      <w:r w:rsidRPr="00360A3B">
        <w:rPr>
          <w:i/>
          <w:iCs/>
        </w:rPr>
        <w:t>The diagram below shows the principle of Coming’s ribbon machine. Label the diagram by</w:t>
      </w:r>
    </w:p>
    <w:p w:rsidR="00360A3B" w:rsidRPr="00360A3B" w:rsidRDefault="00360A3B" w:rsidP="00DC2E11">
      <w:pPr>
        <w:spacing w:after="0"/>
        <w:rPr>
          <w:i/>
          <w:iCs/>
        </w:rPr>
      </w:pPr>
      <w:proofErr w:type="gramStart"/>
      <w:r w:rsidRPr="00360A3B">
        <w:rPr>
          <w:i/>
          <w:iCs/>
        </w:rPr>
        <w:t>selecting</w:t>
      </w:r>
      <w:proofErr w:type="gramEnd"/>
      <w:r w:rsidRPr="00360A3B">
        <w:rPr>
          <w:i/>
          <w:iCs/>
        </w:rPr>
        <w:t xml:space="preserve"> </w:t>
      </w:r>
      <w:r w:rsidRPr="00360A3B">
        <w:rPr>
          <w:b/>
          <w:bCs/>
          <w:i/>
          <w:iCs/>
        </w:rPr>
        <w:t xml:space="preserve">NO MORE THAN THREE WORDS </w:t>
      </w:r>
      <w:r w:rsidRPr="00360A3B">
        <w:rPr>
          <w:i/>
          <w:iCs/>
        </w:rPr>
        <w:t>from the Reading Passage to fill each</w:t>
      </w:r>
    </w:p>
    <w:p w:rsidR="00360A3B" w:rsidRPr="00360A3B" w:rsidRDefault="00360A3B" w:rsidP="00DC2E11">
      <w:pPr>
        <w:spacing w:after="0"/>
      </w:pPr>
      <w:proofErr w:type="gramStart"/>
      <w:r w:rsidRPr="00360A3B">
        <w:rPr>
          <w:i/>
          <w:iCs/>
        </w:rPr>
        <w:t>numbered</w:t>
      </w:r>
      <w:proofErr w:type="gramEnd"/>
      <w:r w:rsidRPr="00360A3B">
        <w:rPr>
          <w:i/>
          <w:iCs/>
        </w:rPr>
        <w:t xml:space="preserve"> space. Write your answers in boxes 6-8 on your answer sheet.</w:t>
      </w:r>
    </w:p>
    <w:p w:rsidR="003E568A" w:rsidRDefault="00360A3B" w:rsidP="00DC2E11">
      <w:pPr>
        <w:spacing w:after="0"/>
        <w:rPr>
          <w:rFonts w:ascii="Times New Roman" w:hAnsi="Times New Roman" w:cs="Times New Roman"/>
          <w:b/>
          <w:bCs/>
          <w:i/>
          <w:iCs/>
          <w:color w:val="231F20"/>
          <w:sz w:val="28"/>
          <w:szCs w:val="28"/>
        </w:rPr>
      </w:pPr>
      <w:r>
        <w:rPr>
          <w:noProof/>
        </w:rPr>
        <w:drawing>
          <wp:inline distT="0" distB="0" distL="0" distR="0">
            <wp:extent cx="4983256" cy="2959412"/>
            <wp:effectExtent l="19050" t="0" r="784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988365" cy="2962446"/>
                    </a:xfrm>
                    <a:prstGeom prst="rect">
                      <a:avLst/>
                    </a:prstGeom>
                    <a:noFill/>
                    <a:ln w="9525">
                      <a:noFill/>
                      <a:miter lim="800000"/>
                      <a:headEnd/>
                      <a:tailEnd/>
                    </a:ln>
                  </pic:spPr>
                </pic:pic>
              </a:graphicData>
            </a:graphic>
          </wp:inline>
        </w:drawing>
      </w:r>
      <w:r w:rsidRPr="00360A3B">
        <w:rPr>
          <w:rFonts w:ascii="Times New Roman" w:hAnsi="Times New Roman" w:cs="Times New Roman"/>
          <w:b/>
          <w:bCs/>
          <w:i/>
          <w:iCs/>
          <w:color w:val="231F20"/>
          <w:sz w:val="28"/>
          <w:szCs w:val="28"/>
        </w:rPr>
        <w:t xml:space="preserve"> </w:t>
      </w:r>
    </w:p>
    <w:p w:rsidR="00360A3B" w:rsidRDefault="00360A3B" w:rsidP="00DC2E11">
      <w:pPr>
        <w:spacing w:after="0"/>
        <w:rPr>
          <w:b/>
          <w:bCs/>
          <w:i/>
          <w:iCs/>
        </w:rPr>
      </w:pPr>
      <w:r w:rsidRPr="00360A3B">
        <w:rPr>
          <w:b/>
          <w:bCs/>
          <w:i/>
          <w:iCs/>
        </w:rPr>
        <w:lastRenderedPageBreak/>
        <w:t>Questions 9-13</w:t>
      </w:r>
    </w:p>
    <w:p w:rsidR="003E568A" w:rsidRPr="00360A3B" w:rsidRDefault="003E568A" w:rsidP="00DC2E11">
      <w:pPr>
        <w:spacing w:after="0"/>
        <w:rPr>
          <w:b/>
          <w:bCs/>
          <w:i/>
          <w:iCs/>
        </w:rPr>
      </w:pPr>
    </w:p>
    <w:p w:rsidR="00360A3B" w:rsidRPr="00360A3B" w:rsidRDefault="00360A3B" w:rsidP="00DC2E11">
      <w:pPr>
        <w:spacing w:after="0"/>
        <w:rPr>
          <w:i/>
          <w:iCs/>
        </w:rPr>
      </w:pPr>
      <w:r w:rsidRPr="00360A3B">
        <w:rPr>
          <w:i/>
          <w:iCs/>
        </w:rPr>
        <w:t>Look at the list below of the uses of glass. According to the passage, state whether these uses</w:t>
      </w:r>
      <w:r w:rsidR="00A74A20">
        <w:rPr>
          <w:i/>
          <w:iCs/>
        </w:rPr>
        <w:t xml:space="preserve"> </w:t>
      </w:r>
      <w:r w:rsidRPr="00360A3B">
        <w:rPr>
          <w:i/>
          <w:iCs/>
        </w:rPr>
        <w:t>exist today, will exist in the future or are not mentioned by the writer. In boxes 9-13 write</w:t>
      </w:r>
    </w:p>
    <w:p w:rsidR="00360A3B" w:rsidRPr="00360A3B" w:rsidRDefault="00360A3B" w:rsidP="00DC2E11">
      <w:pPr>
        <w:spacing w:after="0"/>
        <w:rPr>
          <w:i/>
          <w:iCs/>
        </w:rPr>
      </w:pPr>
      <w:r w:rsidRPr="00360A3B">
        <w:rPr>
          <w:b/>
          <w:bCs/>
          <w:i/>
          <w:iCs/>
        </w:rPr>
        <w:t xml:space="preserve">A </w:t>
      </w:r>
      <w:r w:rsidRPr="00360A3B">
        <w:rPr>
          <w:i/>
          <w:iCs/>
        </w:rPr>
        <w:t>if the uses exist today</w:t>
      </w:r>
    </w:p>
    <w:p w:rsidR="00360A3B" w:rsidRPr="00360A3B" w:rsidRDefault="00360A3B" w:rsidP="00DC2E11">
      <w:pPr>
        <w:spacing w:after="0"/>
        <w:rPr>
          <w:i/>
          <w:iCs/>
        </w:rPr>
      </w:pPr>
      <w:r w:rsidRPr="00360A3B">
        <w:rPr>
          <w:b/>
          <w:bCs/>
          <w:i/>
          <w:iCs/>
        </w:rPr>
        <w:t xml:space="preserve">B </w:t>
      </w:r>
      <w:r w:rsidRPr="00360A3B">
        <w:rPr>
          <w:i/>
          <w:iCs/>
        </w:rPr>
        <w:t>if the uses will exist in the future</w:t>
      </w:r>
    </w:p>
    <w:p w:rsidR="00360A3B" w:rsidRDefault="00360A3B" w:rsidP="00DC2E11">
      <w:pPr>
        <w:spacing w:after="0"/>
        <w:rPr>
          <w:i/>
          <w:iCs/>
        </w:rPr>
      </w:pPr>
      <w:r w:rsidRPr="00360A3B">
        <w:rPr>
          <w:b/>
          <w:bCs/>
          <w:i/>
          <w:iCs/>
        </w:rPr>
        <w:t xml:space="preserve">C </w:t>
      </w:r>
      <w:r w:rsidRPr="00360A3B">
        <w:rPr>
          <w:i/>
          <w:iCs/>
        </w:rPr>
        <w:t>if the uses are not mentioned by the writer</w:t>
      </w:r>
    </w:p>
    <w:p w:rsidR="00A74A20" w:rsidRPr="00360A3B" w:rsidRDefault="00A74A20" w:rsidP="00DC2E11">
      <w:pPr>
        <w:spacing w:after="0"/>
        <w:rPr>
          <w:i/>
          <w:iCs/>
        </w:rPr>
      </w:pPr>
    </w:p>
    <w:p w:rsidR="00360A3B" w:rsidRPr="00360A3B" w:rsidRDefault="00360A3B" w:rsidP="00DC2E11">
      <w:pPr>
        <w:spacing w:after="0"/>
      </w:pPr>
      <w:r w:rsidRPr="00360A3B">
        <w:rPr>
          <w:b/>
          <w:bCs/>
        </w:rPr>
        <w:t xml:space="preserve">9 </w:t>
      </w:r>
      <w:r w:rsidRPr="00360A3B">
        <w:t>dental fittings</w:t>
      </w:r>
    </w:p>
    <w:p w:rsidR="00360A3B" w:rsidRPr="00360A3B" w:rsidRDefault="00360A3B" w:rsidP="00DC2E11">
      <w:pPr>
        <w:spacing w:after="0"/>
      </w:pPr>
      <w:r w:rsidRPr="00360A3B">
        <w:rPr>
          <w:b/>
          <w:bCs/>
        </w:rPr>
        <w:t xml:space="preserve">10 </w:t>
      </w:r>
      <w:r w:rsidRPr="00360A3B">
        <w:t>optical computers</w:t>
      </w:r>
    </w:p>
    <w:p w:rsidR="00360A3B" w:rsidRPr="00360A3B" w:rsidRDefault="00360A3B" w:rsidP="00DC2E11">
      <w:pPr>
        <w:spacing w:after="0"/>
      </w:pPr>
      <w:r w:rsidRPr="00360A3B">
        <w:rPr>
          <w:b/>
          <w:bCs/>
        </w:rPr>
        <w:t xml:space="preserve">11 </w:t>
      </w:r>
      <w:r w:rsidRPr="00360A3B">
        <w:t>sculptures</w:t>
      </w:r>
    </w:p>
    <w:p w:rsidR="00360A3B" w:rsidRPr="00360A3B" w:rsidRDefault="00360A3B" w:rsidP="00DC2E11">
      <w:pPr>
        <w:spacing w:after="0"/>
      </w:pPr>
      <w:r w:rsidRPr="00360A3B">
        <w:rPr>
          <w:b/>
          <w:bCs/>
        </w:rPr>
        <w:t xml:space="preserve">12 </w:t>
      </w:r>
      <w:r w:rsidRPr="00360A3B">
        <w:t>fashions</w:t>
      </w:r>
    </w:p>
    <w:p w:rsidR="00360A3B" w:rsidRDefault="00360A3B" w:rsidP="00DC2E11">
      <w:pPr>
        <w:spacing w:after="0"/>
      </w:pPr>
      <w:r w:rsidRPr="00360A3B">
        <w:rPr>
          <w:b/>
          <w:bCs/>
        </w:rPr>
        <w:t xml:space="preserve">13 </w:t>
      </w:r>
      <w:r w:rsidRPr="00360A3B">
        <w:t>curtains</w:t>
      </w:r>
    </w:p>
    <w:p w:rsidR="00DC2E11" w:rsidRDefault="00DC2E11" w:rsidP="00DC2E11">
      <w:pPr>
        <w:spacing w:after="0"/>
      </w:pPr>
    </w:p>
    <w:p w:rsidR="00DC2E11" w:rsidRPr="00DC2E11" w:rsidRDefault="00D162BF" w:rsidP="00DC2E11">
      <w:pPr>
        <w:spacing w:after="0"/>
        <w:rPr>
          <w:b/>
          <w:bCs/>
          <w:iCs/>
          <w:u w:val="single"/>
        </w:rPr>
      </w:pPr>
      <w:hyperlink w:anchor="Answer" w:tgtFrame="_top" w:history="1">
        <w:r w:rsidR="00DC2E11" w:rsidRPr="00DC2E11">
          <w:rPr>
            <w:rStyle w:val="Hyperlink"/>
            <w:b/>
            <w:bCs/>
            <w:iCs/>
          </w:rPr>
          <w:t>SHOW</w:t>
        </w:r>
      </w:hyperlink>
      <w:r w:rsidR="00DC2E11" w:rsidRPr="00DC2E11">
        <w:rPr>
          <w:b/>
          <w:bCs/>
          <w:iCs/>
          <w:u w:val="single"/>
        </w:rPr>
        <w:t xml:space="preserve"> ANSWER </w:t>
      </w:r>
    </w:p>
    <w:p w:rsidR="00DC2E11" w:rsidRDefault="00DC2E11" w:rsidP="00DC2E11">
      <w:pPr>
        <w:spacing w:after="0"/>
      </w:pPr>
    </w:p>
    <w:p w:rsidR="00DC2E11" w:rsidRDefault="00DC2E11" w:rsidP="00DC2E11">
      <w:pPr>
        <w:spacing w:after="0"/>
      </w:pPr>
    </w:p>
    <w:p w:rsidR="00DC2E11" w:rsidRDefault="00DC2E11" w:rsidP="00DC2E11">
      <w:pPr>
        <w:spacing w:after="0"/>
      </w:pPr>
    </w:p>
    <w:p w:rsidR="00DC2E11" w:rsidRDefault="00DC2E11" w:rsidP="00DC2E11">
      <w:pPr>
        <w:spacing w:after="0"/>
      </w:pPr>
    </w:p>
    <w:p w:rsidR="00DC2E11" w:rsidRDefault="00DC2E11" w:rsidP="00DC2E11">
      <w:pPr>
        <w:spacing w:after="0"/>
      </w:pPr>
    </w:p>
    <w:p w:rsidR="00DC2E11" w:rsidRDefault="00DC2E11" w:rsidP="00DC2E11">
      <w:pPr>
        <w:spacing w:after="0"/>
      </w:pPr>
    </w:p>
    <w:p w:rsidR="00DC2E11" w:rsidRDefault="00DC2E11" w:rsidP="00DC2E11">
      <w:pPr>
        <w:spacing w:after="0"/>
      </w:pPr>
    </w:p>
    <w:p w:rsidR="00DC2E11" w:rsidRDefault="00DC2E11" w:rsidP="00DC2E11">
      <w:pPr>
        <w:spacing w:after="0"/>
      </w:pPr>
    </w:p>
    <w:p w:rsidR="00DC2E11" w:rsidRDefault="00DC2E11" w:rsidP="00DC2E11">
      <w:pPr>
        <w:spacing w:after="0"/>
      </w:pPr>
    </w:p>
    <w:p w:rsidR="00DC2E11" w:rsidRPr="00360A3B" w:rsidRDefault="00DC2E11" w:rsidP="00DC2E11">
      <w:pPr>
        <w:spacing w:after="0"/>
      </w:pPr>
    </w:p>
    <w:p w:rsidR="00F20BB3" w:rsidRPr="00F20BB3" w:rsidRDefault="00F20BB3" w:rsidP="00DC2E11">
      <w:pPr>
        <w:spacing w:after="0"/>
        <w:rPr>
          <w:b/>
          <w:bCs/>
        </w:rPr>
      </w:pPr>
      <w:bookmarkStart w:id="1" w:name="Passage2"/>
      <w:r w:rsidRPr="00F20BB3">
        <w:rPr>
          <w:b/>
          <w:bCs/>
        </w:rPr>
        <w:t>READING PASSAGE 2</w:t>
      </w:r>
    </w:p>
    <w:bookmarkEnd w:id="1"/>
    <w:p w:rsidR="00F20BB3" w:rsidRDefault="00F20BB3" w:rsidP="00DC2E11">
      <w:pPr>
        <w:spacing w:after="0"/>
        <w:rPr>
          <w:i/>
          <w:iCs/>
        </w:rPr>
      </w:pPr>
      <w:r w:rsidRPr="00F20BB3">
        <w:rPr>
          <w:i/>
          <w:iCs/>
        </w:rPr>
        <w:t xml:space="preserve">You should spend about 20 minutes on </w:t>
      </w:r>
      <w:r w:rsidRPr="00F20BB3">
        <w:rPr>
          <w:b/>
          <w:bCs/>
          <w:i/>
          <w:iCs/>
        </w:rPr>
        <w:t xml:space="preserve">Questions 14-27 </w:t>
      </w:r>
      <w:r w:rsidRPr="00F20BB3">
        <w:rPr>
          <w:i/>
          <w:iCs/>
        </w:rPr>
        <w:t>which are based on Reading</w:t>
      </w:r>
      <w:r w:rsidR="000544B7">
        <w:rPr>
          <w:i/>
          <w:iCs/>
        </w:rPr>
        <w:t xml:space="preserve"> </w:t>
      </w:r>
      <w:r w:rsidRPr="00F20BB3">
        <w:rPr>
          <w:i/>
          <w:iCs/>
        </w:rPr>
        <w:t>Passage 2 below</w:t>
      </w:r>
    </w:p>
    <w:p w:rsidR="000544B7" w:rsidRPr="000544B7" w:rsidRDefault="000544B7" w:rsidP="00DC2E11">
      <w:pPr>
        <w:spacing w:after="0"/>
        <w:rPr>
          <w:b/>
          <w:sz w:val="32"/>
        </w:rPr>
      </w:pPr>
      <w:r w:rsidRPr="000544B7">
        <w:rPr>
          <w:b/>
          <w:sz w:val="32"/>
        </w:rPr>
        <w:t>Why some women cross the finish line ahead of men</w:t>
      </w:r>
    </w:p>
    <w:p w:rsidR="000544B7" w:rsidRDefault="000544B7" w:rsidP="00DC2E11">
      <w:pPr>
        <w:spacing w:after="0"/>
      </w:pPr>
      <w:r>
        <w:rPr>
          <w:noProof/>
        </w:rPr>
        <w:drawing>
          <wp:inline distT="0" distB="0" distL="0" distR="0">
            <wp:extent cx="3399491" cy="230881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01651" cy="2310280"/>
                    </a:xfrm>
                    <a:prstGeom prst="rect">
                      <a:avLst/>
                    </a:prstGeom>
                    <a:noFill/>
                    <a:ln w="9525">
                      <a:noFill/>
                      <a:miter lim="800000"/>
                      <a:headEnd/>
                      <a:tailEnd/>
                    </a:ln>
                  </pic:spPr>
                </pic:pic>
              </a:graphicData>
            </a:graphic>
          </wp:inline>
        </w:drawing>
      </w:r>
    </w:p>
    <w:p w:rsidR="000544B7" w:rsidRPr="00F20BB3" w:rsidRDefault="000544B7" w:rsidP="00DC2E11">
      <w:pPr>
        <w:spacing w:after="0"/>
      </w:pPr>
    </w:p>
    <w:p w:rsidR="00360A3B" w:rsidRDefault="00360A3B" w:rsidP="00DC2E11">
      <w:pPr>
        <w:spacing w:after="0"/>
      </w:pPr>
    </w:p>
    <w:p w:rsidR="000544B7" w:rsidRDefault="000544B7" w:rsidP="00DC2E11">
      <w:pPr>
        <w:spacing w:after="0"/>
      </w:pPr>
    </w:p>
    <w:p w:rsidR="003E568A" w:rsidRDefault="003E568A" w:rsidP="003E568A">
      <w:pPr>
        <w:spacing w:after="0"/>
      </w:pPr>
      <w:r w:rsidRPr="003E568A">
        <w:rPr>
          <w:b/>
          <w:bCs/>
          <w:i/>
          <w:iCs/>
        </w:rPr>
        <w:t>R E C R U I T M E N T</w:t>
      </w:r>
      <w:r w:rsidRPr="003E568A">
        <w:rPr>
          <w:i/>
          <w:iCs/>
        </w:rPr>
        <w:br/>
        <w:t>The course is tougher but women are staying the distance,</w:t>
      </w:r>
      <w:r w:rsidR="003421F7">
        <w:rPr>
          <w:i/>
          <w:iCs/>
        </w:rPr>
        <w:t xml:space="preserve"> </w:t>
      </w:r>
      <w:r w:rsidRPr="003E568A">
        <w:rPr>
          <w:i/>
          <w:iCs/>
        </w:rPr>
        <w:t>reports Andrew Crisp</w:t>
      </w:r>
      <w:r w:rsidRPr="003E568A">
        <w:t>.</w:t>
      </w:r>
    </w:p>
    <w:p w:rsidR="003421F7" w:rsidRPr="003E568A" w:rsidRDefault="003421F7" w:rsidP="003E568A">
      <w:pPr>
        <w:spacing w:after="0"/>
      </w:pPr>
    </w:p>
    <w:p w:rsidR="003E568A" w:rsidRPr="003E568A" w:rsidRDefault="003E568A" w:rsidP="003E568A">
      <w:pPr>
        <w:spacing w:after="0"/>
      </w:pPr>
      <w:r w:rsidRPr="003421F7">
        <w:rPr>
          <w:b/>
          <w:bCs/>
        </w:rPr>
        <w:t>A</w:t>
      </w:r>
      <w:r w:rsidRPr="003E568A">
        <w:t> </w:t>
      </w:r>
      <w:r w:rsidR="003421F7">
        <w:tab/>
      </w:r>
      <w:r w:rsidRPr="003E568A">
        <w:t xml:space="preserve">Women who apply for jobs in middle or senior management have a higher success rate than men, according to an employment survey. But of course far fewer of them apply for these positions. The study, by recruitment consultants NB Selection, shows that while one in six men who appear on interview shortlists get jobs, the figure </w:t>
      </w:r>
      <w:r w:rsidRPr="003E568A">
        <w:lastRenderedPageBreak/>
        <w:t>rises to one in four for women.</w:t>
      </w:r>
      <w:r w:rsidRPr="003E568A">
        <w:br/>
      </w:r>
      <w:r w:rsidRPr="003E568A">
        <w:br/>
      </w:r>
      <w:r w:rsidRPr="003E568A">
        <w:rPr>
          <w:b/>
          <w:bCs/>
        </w:rPr>
        <w:t>B</w:t>
      </w:r>
      <w:r w:rsidRPr="003E568A">
        <w:t> The study concentrated on applications for management positions in the $45,000 to $110,000 salary range and found that women are more successful than men in both the private and public sectors Dr Elisabeth Marx from London-based NB Selection described the findings as encouraging for women, in that they send a positive message to them to apply for interesting management positions. But she added, "We should not lose sight of the fact that significantly fewer women apply for senior positions in comparison with men."</w:t>
      </w:r>
      <w:r w:rsidRPr="003E568A">
        <w:br/>
      </w:r>
      <w:r w:rsidRPr="003E568A">
        <w:br/>
      </w:r>
      <w:r w:rsidRPr="003E568A">
        <w:rPr>
          <w:b/>
          <w:bCs/>
        </w:rPr>
        <w:t>C</w:t>
      </w:r>
      <w:r w:rsidRPr="003E568A">
        <w:t xml:space="preserve"> Reasons for higher success rates among women are difficult to isolate. One explanation suggested is that if a woman candidate manages to get on a shortlist, then she has probably already proved herself to be an exceptional candidate. Dr Marx said that when women apply for positions they tend to be better qualified than their male counterparts but </w:t>
      </w:r>
      <w:proofErr w:type="gramStart"/>
      <w:r w:rsidRPr="003E568A">
        <w:t>are</w:t>
      </w:r>
      <w:proofErr w:type="gramEnd"/>
      <w:r w:rsidRPr="003E568A">
        <w:t xml:space="preserve"> more selective and conservative in their job search. Women tend to research thoroughly before applying for positions or attending interviews. Men, on the other hand, seem to rely on their ability to sell themselves and to convince employers that any shortcomings they have will not prevent them from doing a good job.</w:t>
      </w:r>
      <w:r w:rsidRPr="003E568A">
        <w:br/>
      </w:r>
      <w:r w:rsidRPr="003E568A">
        <w:br/>
      </w:r>
      <w:r w:rsidRPr="003E568A">
        <w:rPr>
          <w:b/>
          <w:bCs/>
        </w:rPr>
        <w:t>D</w:t>
      </w:r>
      <w:r w:rsidRPr="003E568A">
        <w:t> Managerial and executive progress made by women is confirmed by the annual survey of boards of directors carried out by Korn/Ferry/</w:t>
      </w:r>
      <w:proofErr w:type="spellStart"/>
      <w:r w:rsidRPr="003E568A">
        <w:t>Carre</w:t>
      </w:r>
      <w:proofErr w:type="spellEnd"/>
      <w:r w:rsidRPr="003E568A">
        <w:t>/</w:t>
      </w:r>
      <w:proofErr w:type="gramStart"/>
      <w:r w:rsidRPr="003E568A">
        <w:t xml:space="preserve">  </w:t>
      </w:r>
      <w:proofErr w:type="spellStart"/>
      <w:r w:rsidRPr="003E568A">
        <w:t>Orban</w:t>
      </w:r>
      <w:proofErr w:type="spellEnd"/>
      <w:proofErr w:type="gramEnd"/>
      <w:r w:rsidRPr="003E568A">
        <w:t xml:space="preserve"> International. This year the survey shows a doubling of the number of women serving as non-executive directors compared with the previous year. However, progress remains painfully slow and there were still only 18 posts filled by women out of a total of 354 </w:t>
      </w:r>
      <w:proofErr w:type="spellStart"/>
      <w:r w:rsidRPr="003E568A">
        <w:t>non¬executive</w:t>
      </w:r>
      <w:proofErr w:type="spellEnd"/>
      <w:r w:rsidRPr="003E568A">
        <w:t xml:space="preserve"> positions surveyed. Hilary Sears, a partner with Korn/Ferry, said, "Women have raised the level of grades we are employed in but we have still not broken through barriers to the top."</w:t>
      </w:r>
      <w:r w:rsidRPr="003E568A">
        <w:br/>
      </w:r>
      <w:r w:rsidRPr="003E568A">
        <w:br/>
      </w:r>
      <w:r w:rsidRPr="003E568A">
        <w:rPr>
          <w:b/>
          <w:bCs/>
        </w:rPr>
        <w:t>E</w:t>
      </w:r>
      <w:r w:rsidRPr="003E568A">
        <w:t> In Europe a recent feature of corporate life in the recession has been the de-layering of management structures. Sears said that this has halted progress for women in as much as de-layering has taken place either where women are working or in layers they aspire to. Sears also noted a positive trend from the recession, which has been the growing number of women who have started up on their own.</w:t>
      </w:r>
      <w:r w:rsidRPr="003E568A">
        <w:br/>
      </w:r>
      <w:r w:rsidRPr="003E568A">
        <w:br/>
      </w:r>
      <w:r w:rsidRPr="003E568A">
        <w:rPr>
          <w:b/>
          <w:bCs/>
        </w:rPr>
        <w:t>F</w:t>
      </w:r>
      <w:r w:rsidRPr="003E568A">
        <w:t> In business as a whole, there are a number of factors encouraging the prospect of greater equality in the workforce. Demographic trends suggest that the number of women going into employment is steadily increasing. In addition a far greater number of women are now passing through higher education, making them better qualified to move into management positions.</w:t>
      </w:r>
      <w:r w:rsidRPr="003E568A">
        <w:br/>
      </w:r>
      <w:r w:rsidRPr="003E568A">
        <w:br/>
      </w:r>
      <w:r w:rsidRPr="003E568A">
        <w:rPr>
          <w:b/>
          <w:bCs/>
        </w:rPr>
        <w:t>G</w:t>
      </w:r>
      <w:r w:rsidRPr="003E568A">
        <w:t> </w:t>
      </w:r>
      <w:proofErr w:type="spellStart"/>
      <w:r w:rsidRPr="003E568A">
        <w:t>Organisations</w:t>
      </w:r>
      <w:proofErr w:type="spellEnd"/>
      <w:r w:rsidRPr="003E568A">
        <w:t xml:space="preserve"> such as the European Women's Management Development Network provide a range of opportunities for women to enhance their skills and contacts. Through a series of both pan-European and national workshops and conferences the barriers to women in employment are being broken down. However, </w:t>
      </w:r>
      <w:proofErr w:type="spellStart"/>
      <w:r w:rsidRPr="003E568A">
        <w:t>Ariane</w:t>
      </w:r>
      <w:proofErr w:type="spellEnd"/>
      <w:r w:rsidRPr="003E568A">
        <w:t xml:space="preserve"> </w:t>
      </w:r>
      <w:proofErr w:type="spellStart"/>
      <w:r w:rsidRPr="003E568A">
        <w:t>Berthoin</w:t>
      </w:r>
      <w:proofErr w:type="spellEnd"/>
      <w:r w:rsidRPr="003E568A">
        <w:t xml:space="preserve"> </w:t>
      </w:r>
      <w:proofErr w:type="spellStart"/>
      <w:r w:rsidRPr="003E568A">
        <w:t>Antal</w:t>
      </w:r>
      <w:proofErr w:type="spellEnd"/>
      <w:r w:rsidRPr="003E568A">
        <w:t xml:space="preserve">, director of the International Institute for </w:t>
      </w:r>
      <w:proofErr w:type="spellStart"/>
      <w:r w:rsidRPr="003E568A">
        <w:t>Organisational</w:t>
      </w:r>
      <w:proofErr w:type="spellEnd"/>
      <w:r w:rsidRPr="003E568A">
        <w:t xml:space="preserve"> Change of </w:t>
      </w:r>
      <w:proofErr w:type="spellStart"/>
      <w:r w:rsidRPr="003E568A">
        <w:t>Archamps</w:t>
      </w:r>
      <w:proofErr w:type="spellEnd"/>
      <w:r w:rsidRPr="003E568A">
        <w:t xml:space="preserve"> in France, said that there is only anecdotal evidence of changes in recruitment patterns. And she said, "</w:t>
      </w:r>
      <w:proofErr w:type="gramStart"/>
      <w:r w:rsidRPr="003E568A">
        <w:t>It’s</w:t>
      </w:r>
      <w:proofErr w:type="gramEnd"/>
      <w:r w:rsidRPr="003E568A">
        <w:t xml:space="preserve"> still so hard for women to even get on to shortlists -there are so many hurdles and barriers.' </w:t>
      </w:r>
      <w:proofErr w:type="spellStart"/>
      <w:r w:rsidRPr="003E568A">
        <w:t>Antal</w:t>
      </w:r>
      <w:proofErr w:type="spellEnd"/>
      <w:r w:rsidRPr="003E568A">
        <w:t xml:space="preserve"> agreed that there have been some positive signs but said "Until there is a belief among employers, until they value the difference, nothing will change."</w:t>
      </w:r>
    </w:p>
    <w:p w:rsidR="000544B7" w:rsidRDefault="000544B7" w:rsidP="00DC2E11">
      <w:pPr>
        <w:spacing w:after="0"/>
      </w:pPr>
    </w:p>
    <w:p w:rsidR="000544B7" w:rsidRDefault="000544B7" w:rsidP="00DC2E11">
      <w:pPr>
        <w:spacing w:after="0"/>
      </w:pPr>
    </w:p>
    <w:p w:rsidR="000544B7" w:rsidRPr="000544B7" w:rsidRDefault="000544B7" w:rsidP="00DC2E11">
      <w:pPr>
        <w:spacing w:after="0"/>
        <w:rPr>
          <w:b/>
          <w:bCs/>
          <w:i/>
          <w:iCs/>
        </w:rPr>
      </w:pPr>
      <w:r w:rsidRPr="000544B7">
        <w:rPr>
          <w:b/>
          <w:bCs/>
          <w:i/>
          <w:iCs/>
        </w:rPr>
        <w:t>Questions 14-19</w:t>
      </w:r>
    </w:p>
    <w:p w:rsidR="000544B7" w:rsidRPr="000544B7" w:rsidRDefault="000544B7" w:rsidP="00DC2E11">
      <w:pPr>
        <w:spacing w:after="0"/>
        <w:rPr>
          <w:i/>
          <w:iCs/>
        </w:rPr>
      </w:pPr>
      <w:r w:rsidRPr="000544B7">
        <w:rPr>
          <w:i/>
          <w:iCs/>
        </w:rPr>
        <w:t xml:space="preserve">Reading Passage 2 has 7 paragraphs </w:t>
      </w:r>
      <w:r w:rsidRPr="000544B7">
        <w:rPr>
          <w:b/>
          <w:bCs/>
          <w:i/>
          <w:iCs/>
        </w:rPr>
        <w:t>(A-G)</w:t>
      </w:r>
      <w:r w:rsidRPr="000544B7">
        <w:rPr>
          <w:i/>
          <w:iCs/>
        </w:rPr>
        <w:t>. State which paragraph discusses each of the</w:t>
      </w:r>
    </w:p>
    <w:p w:rsidR="000544B7" w:rsidRPr="000544B7" w:rsidRDefault="000544B7" w:rsidP="00DC2E11">
      <w:pPr>
        <w:spacing w:after="0"/>
      </w:pPr>
      <w:proofErr w:type="gramStart"/>
      <w:r w:rsidRPr="000544B7">
        <w:rPr>
          <w:i/>
          <w:iCs/>
        </w:rPr>
        <w:t>points</w:t>
      </w:r>
      <w:proofErr w:type="gramEnd"/>
      <w:r w:rsidRPr="000544B7">
        <w:rPr>
          <w:i/>
          <w:iCs/>
        </w:rPr>
        <w:t xml:space="preserve"> below. Write the appropriate letter </w:t>
      </w:r>
      <w:r w:rsidRPr="000544B7">
        <w:rPr>
          <w:b/>
          <w:bCs/>
          <w:i/>
          <w:iCs/>
        </w:rPr>
        <w:t xml:space="preserve">(A-G) </w:t>
      </w:r>
      <w:r w:rsidRPr="000544B7">
        <w:rPr>
          <w:i/>
          <w:iCs/>
        </w:rPr>
        <w:t>in boxes 14-19 on your answer sheet.</w:t>
      </w:r>
    </w:p>
    <w:p w:rsidR="000544B7" w:rsidRPr="000544B7" w:rsidRDefault="000544B7" w:rsidP="00DC2E11">
      <w:pPr>
        <w:spacing w:after="0"/>
      </w:pPr>
      <w:r w:rsidRPr="000544B7">
        <w:rPr>
          <w:b/>
          <w:bCs/>
        </w:rPr>
        <w:t xml:space="preserve">14 </w:t>
      </w:r>
      <w:r w:rsidRPr="000544B7">
        <w:t>The drawbacks of current company restructuring patterns.</w:t>
      </w:r>
    </w:p>
    <w:p w:rsidR="000544B7" w:rsidRPr="000544B7" w:rsidRDefault="000544B7" w:rsidP="00DC2E11">
      <w:pPr>
        <w:spacing w:after="0"/>
      </w:pPr>
      <w:proofErr w:type="gramStart"/>
      <w:r w:rsidRPr="000544B7">
        <w:rPr>
          <w:b/>
          <w:bCs/>
        </w:rPr>
        <w:t xml:space="preserve">15 </w:t>
      </w:r>
      <w:r w:rsidRPr="000544B7">
        <w:t>Associations that provide support for professional women.</w:t>
      </w:r>
      <w:proofErr w:type="gramEnd"/>
    </w:p>
    <w:p w:rsidR="000544B7" w:rsidRPr="000544B7" w:rsidRDefault="000544B7" w:rsidP="00DC2E11">
      <w:pPr>
        <w:spacing w:after="0"/>
      </w:pPr>
      <w:r w:rsidRPr="000544B7">
        <w:rPr>
          <w:b/>
          <w:bCs/>
        </w:rPr>
        <w:t xml:space="preserve">16 </w:t>
      </w:r>
      <w:r w:rsidRPr="000544B7">
        <w:t>The success rate of female job applicants for management positions.</w:t>
      </w:r>
    </w:p>
    <w:p w:rsidR="000544B7" w:rsidRPr="000544B7" w:rsidRDefault="000544B7" w:rsidP="00DC2E11">
      <w:pPr>
        <w:spacing w:after="0"/>
      </w:pPr>
      <w:r w:rsidRPr="000544B7">
        <w:rPr>
          <w:b/>
          <w:bCs/>
        </w:rPr>
        <w:t xml:space="preserve">17 </w:t>
      </w:r>
      <w:r w:rsidRPr="000544B7">
        <w:t>Male and female approaches to job applications.</w:t>
      </w:r>
    </w:p>
    <w:p w:rsidR="000544B7" w:rsidRPr="000544B7" w:rsidRDefault="000544B7" w:rsidP="00DC2E11">
      <w:pPr>
        <w:spacing w:after="0"/>
      </w:pPr>
      <w:proofErr w:type="gramStart"/>
      <w:r w:rsidRPr="000544B7">
        <w:rPr>
          <w:b/>
          <w:bCs/>
        </w:rPr>
        <w:lastRenderedPageBreak/>
        <w:t xml:space="preserve">18 </w:t>
      </w:r>
      <w:r w:rsidRPr="000544B7">
        <w:t>Reasons why more women are being employed in the business sector.</w:t>
      </w:r>
      <w:proofErr w:type="gramEnd"/>
    </w:p>
    <w:p w:rsidR="000544B7" w:rsidRPr="000544B7" w:rsidRDefault="000544B7" w:rsidP="00DC2E11">
      <w:pPr>
        <w:spacing w:after="0"/>
      </w:pPr>
      <w:r w:rsidRPr="000544B7">
        <w:rPr>
          <w:b/>
          <w:bCs/>
        </w:rPr>
        <w:t xml:space="preserve">19 </w:t>
      </w:r>
      <w:r w:rsidRPr="000544B7">
        <w:t>The improvement in female numbers on company management structures.</w:t>
      </w:r>
    </w:p>
    <w:p w:rsidR="00A74A20" w:rsidRDefault="00A74A20" w:rsidP="00DC2E11">
      <w:pPr>
        <w:spacing w:after="0"/>
        <w:rPr>
          <w:b/>
          <w:bCs/>
          <w:i/>
          <w:iCs/>
        </w:rPr>
      </w:pPr>
    </w:p>
    <w:p w:rsidR="000544B7" w:rsidRPr="000544B7" w:rsidRDefault="000544B7" w:rsidP="00DC2E11">
      <w:pPr>
        <w:spacing w:after="0"/>
        <w:rPr>
          <w:b/>
          <w:bCs/>
          <w:i/>
          <w:iCs/>
        </w:rPr>
      </w:pPr>
      <w:r w:rsidRPr="000544B7">
        <w:rPr>
          <w:b/>
          <w:bCs/>
          <w:i/>
          <w:iCs/>
        </w:rPr>
        <w:t>Questions 20-23</w:t>
      </w:r>
    </w:p>
    <w:p w:rsidR="000544B7" w:rsidRPr="000544B7" w:rsidRDefault="000544B7" w:rsidP="00DC2E11">
      <w:pPr>
        <w:spacing w:after="0"/>
        <w:rPr>
          <w:i/>
          <w:iCs/>
        </w:rPr>
      </w:pPr>
      <w:r w:rsidRPr="000544B7">
        <w:rPr>
          <w:i/>
          <w:iCs/>
        </w:rPr>
        <w:t>The author makes reference to three consultants in the Reading Passage. Which of the list of</w:t>
      </w:r>
      <w:r w:rsidR="00A74A20">
        <w:rPr>
          <w:i/>
          <w:iCs/>
        </w:rPr>
        <w:t xml:space="preserve"> </w:t>
      </w:r>
      <w:r w:rsidRPr="000544B7">
        <w:rPr>
          <w:i/>
          <w:iCs/>
        </w:rPr>
        <w:t>points below do these consultants make? In boxes 20-23 write</w:t>
      </w:r>
    </w:p>
    <w:p w:rsidR="000544B7" w:rsidRPr="000544B7" w:rsidRDefault="000544B7" w:rsidP="00DC2E11">
      <w:pPr>
        <w:spacing w:after="0"/>
        <w:rPr>
          <w:i/>
          <w:iCs/>
        </w:rPr>
      </w:pPr>
      <w:r w:rsidRPr="000544B7">
        <w:rPr>
          <w:b/>
          <w:bCs/>
          <w:i/>
          <w:iCs/>
        </w:rPr>
        <w:t xml:space="preserve">M </w:t>
      </w:r>
      <w:r w:rsidRPr="000544B7">
        <w:rPr>
          <w:i/>
          <w:iCs/>
        </w:rPr>
        <w:t>if the point is made by Dr Marx</w:t>
      </w:r>
    </w:p>
    <w:p w:rsidR="000544B7" w:rsidRPr="000544B7" w:rsidRDefault="000544B7" w:rsidP="00DC2E11">
      <w:pPr>
        <w:spacing w:after="0"/>
        <w:rPr>
          <w:i/>
          <w:iCs/>
        </w:rPr>
      </w:pPr>
      <w:r w:rsidRPr="000544B7">
        <w:rPr>
          <w:b/>
          <w:bCs/>
          <w:i/>
          <w:iCs/>
        </w:rPr>
        <w:t xml:space="preserve">S </w:t>
      </w:r>
      <w:r w:rsidRPr="000544B7">
        <w:rPr>
          <w:i/>
          <w:iCs/>
        </w:rPr>
        <w:t>if the point is made by Hilary Sears</w:t>
      </w:r>
    </w:p>
    <w:p w:rsidR="000544B7" w:rsidRPr="000544B7" w:rsidRDefault="000544B7" w:rsidP="00DC2E11">
      <w:pPr>
        <w:spacing w:after="0"/>
        <w:rPr>
          <w:i/>
          <w:iCs/>
        </w:rPr>
      </w:pPr>
      <w:r w:rsidRPr="000544B7">
        <w:rPr>
          <w:b/>
          <w:bCs/>
          <w:i/>
          <w:iCs/>
        </w:rPr>
        <w:t xml:space="preserve">A </w:t>
      </w:r>
      <w:r w:rsidRPr="000544B7">
        <w:rPr>
          <w:i/>
          <w:iCs/>
        </w:rPr>
        <w:t xml:space="preserve">if the point is made by </w:t>
      </w:r>
      <w:proofErr w:type="spellStart"/>
      <w:r w:rsidRPr="000544B7">
        <w:rPr>
          <w:i/>
          <w:iCs/>
        </w:rPr>
        <w:t>Ariane</w:t>
      </w:r>
      <w:proofErr w:type="spellEnd"/>
      <w:r w:rsidRPr="000544B7">
        <w:rPr>
          <w:i/>
          <w:iCs/>
        </w:rPr>
        <w:t xml:space="preserve"> </w:t>
      </w:r>
      <w:proofErr w:type="spellStart"/>
      <w:r w:rsidRPr="000544B7">
        <w:rPr>
          <w:i/>
          <w:iCs/>
        </w:rPr>
        <w:t>Berthoin</w:t>
      </w:r>
      <w:proofErr w:type="spellEnd"/>
      <w:r w:rsidRPr="000544B7">
        <w:rPr>
          <w:i/>
          <w:iCs/>
        </w:rPr>
        <w:t xml:space="preserve"> </w:t>
      </w:r>
      <w:proofErr w:type="spellStart"/>
      <w:r w:rsidRPr="000544B7">
        <w:rPr>
          <w:i/>
          <w:iCs/>
        </w:rPr>
        <w:t>Antal</w:t>
      </w:r>
      <w:proofErr w:type="spellEnd"/>
    </w:p>
    <w:p w:rsidR="00A74A20" w:rsidRDefault="00A74A20" w:rsidP="00DC2E11">
      <w:pPr>
        <w:spacing w:after="0"/>
        <w:rPr>
          <w:b/>
          <w:bCs/>
        </w:rPr>
      </w:pPr>
    </w:p>
    <w:p w:rsidR="000544B7" w:rsidRPr="000544B7" w:rsidRDefault="000544B7" w:rsidP="00DC2E11">
      <w:pPr>
        <w:spacing w:after="0"/>
      </w:pPr>
      <w:r w:rsidRPr="000544B7">
        <w:rPr>
          <w:b/>
          <w:bCs/>
        </w:rPr>
        <w:t xml:space="preserve">20 </w:t>
      </w:r>
      <w:r w:rsidRPr="000544B7">
        <w:t xml:space="preserve">Selection procedures do not </w:t>
      </w:r>
      <w:proofErr w:type="spellStart"/>
      <w:r w:rsidRPr="000544B7">
        <w:t>favour</w:t>
      </w:r>
      <w:proofErr w:type="spellEnd"/>
      <w:r w:rsidRPr="000544B7">
        <w:t xml:space="preserve"> women.</w:t>
      </w:r>
    </w:p>
    <w:p w:rsidR="000544B7" w:rsidRPr="000544B7" w:rsidRDefault="000544B7" w:rsidP="00DC2E11">
      <w:pPr>
        <w:spacing w:after="0"/>
      </w:pPr>
      <w:r w:rsidRPr="000544B7">
        <w:rPr>
          <w:b/>
          <w:bCs/>
        </w:rPr>
        <w:t xml:space="preserve">21 </w:t>
      </w:r>
      <w:r w:rsidRPr="000544B7">
        <w:t>The number of female-run businesses is increasing.</w:t>
      </w:r>
    </w:p>
    <w:p w:rsidR="000544B7" w:rsidRPr="000544B7" w:rsidRDefault="000544B7" w:rsidP="00DC2E11">
      <w:pPr>
        <w:spacing w:after="0"/>
      </w:pPr>
      <w:r w:rsidRPr="000544B7">
        <w:rPr>
          <w:b/>
          <w:bCs/>
        </w:rPr>
        <w:t xml:space="preserve">22 </w:t>
      </w:r>
      <w:r w:rsidRPr="000544B7">
        <w:t>Male applicants exceed female applicants for top posts.</w:t>
      </w:r>
    </w:p>
    <w:p w:rsidR="000544B7" w:rsidRPr="000544B7" w:rsidRDefault="000544B7" w:rsidP="00DC2E11">
      <w:pPr>
        <w:spacing w:after="0"/>
      </w:pPr>
      <w:r w:rsidRPr="000544B7">
        <w:rPr>
          <w:b/>
          <w:bCs/>
        </w:rPr>
        <w:t xml:space="preserve">23 </w:t>
      </w:r>
      <w:r w:rsidRPr="000544B7">
        <w:t>Women hold higher positions now than they used to.</w:t>
      </w:r>
    </w:p>
    <w:p w:rsidR="00872401" w:rsidRDefault="00872401" w:rsidP="00DC2E11">
      <w:pPr>
        <w:spacing w:after="0"/>
        <w:rPr>
          <w:b/>
          <w:bCs/>
          <w:i/>
          <w:iCs/>
        </w:rPr>
      </w:pPr>
    </w:p>
    <w:p w:rsidR="000544B7" w:rsidRPr="000544B7" w:rsidRDefault="000544B7" w:rsidP="00DC2E11">
      <w:pPr>
        <w:spacing w:after="0"/>
        <w:rPr>
          <w:i/>
          <w:iCs/>
        </w:rPr>
      </w:pPr>
      <w:r w:rsidRPr="000544B7">
        <w:rPr>
          <w:b/>
          <w:bCs/>
          <w:i/>
          <w:iCs/>
        </w:rPr>
        <w:t xml:space="preserve">Questions </w:t>
      </w:r>
      <w:r w:rsidRPr="000544B7">
        <w:rPr>
          <w:i/>
          <w:iCs/>
        </w:rPr>
        <w:t>24-27</w:t>
      </w:r>
    </w:p>
    <w:p w:rsidR="000544B7" w:rsidRPr="000544B7" w:rsidRDefault="000544B7" w:rsidP="00DC2E11">
      <w:pPr>
        <w:spacing w:after="0"/>
        <w:rPr>
          <w:i/>
          <w:iCs/>
        </w:rPr>
      </w:pPr>
      <w:r w:rsidRPr="000544B7">
        <w:rPr>
          <w:i/>
          <w:iCs/>
        </w:rPr>
        <w:t xml:space="preserve">Using </w:t>
      </w:r>
      <w:r w:rsidRPr="000544B7">
        <w:rPr>
          <w:b/>
          <w:bCs/>
          <w:i/>
          <w:iCs/>
        </w:rPr>
        <w:t xml:space="preserve">NO MORE THAN THREE WORDS </w:t>
      </w:r>
      <w:r w:rsidRPr="000544B7">
        <w:rPr>
          <w:i/>
          <w:iCs/>
        </w:rPr>
        <w:t>answer the following questions. Write your</w:t>
      </w:r>
      <w:r w:rsidR="003421F7">
        <w:rPr>
          <w:i/>
          <w:iCs/>
        </w:rPr>
        <w:t xml:space="preserve"> </w:t>
      </w:r>
      <w:r w:rsidRPr="000544B7">
        <w:rPr>
          <w:i/>
          <w:iCs/>
        </w:rPr>
        <w:t>answers in boxes 24-27 on your answer sheet.</w:t>
      </w:r>
    </w:p>
    <w:p w:rsidR="000544B7" w:rsidRPr="000544B7" w:rsidRDefault="000544B7" w:rsidP="00DC2E11">
      <w:pPr>
        <w:spacing w:after="0"/>
      </w:pPr>
      <w:r w:rsidRPr="000544B7">
        <w:rPr>
          <w:b/>
          <w:bCs/>
        </w:rPr>
        <w:t xml:space="preserve">24 </w:t>
      </w:r>
      <w:r w:rsidRPr="000544B7">
        <w:t>What change has there been in the number of women in top management positions</w:t>
      </w:r>
    </w:p>
    <w:p w:rsidR="000544B7" w:rsidRPr="000544B7" w:rsidRDefault="000544B7" w:rsidP="00DC2E11">
      <w:pPr>
        <w:spacing w:after="0"/>
      </w:pPr>
      <w:proofErr w:type="gramStart"/>
      <w:r w:rsidRPr="000544B7">
        <w:t>detailed</w:t>
      </w:r>
      <w:proofErr w:type="gramEnd"/>
      <w:r w:rsidRPr="000544B7">
        <w:t xml:space="preserve"> in the annual survey?</w:t>
      </w:r>
    </w:p>
    <w:p w:rsidR="000544B7" w:rsidRPr="000544B7" w:rsidRDefault="000544B7" w:rsidP="00DC2E11">
      <w:pPr>
        <w:spacing w:after="0"/>
      </w:pPr>
      <w:r w:rsidRPr="000544B7">
        <w:rPr>
          <w:b/>
          <w:bCs/>
        </w:rPr>
        <w:t xml:space="preserve">25 </w:t>
      </w:r>
      <w:r w:rsidRPr="000544B7">
        <w:t>What aspect of company structuring has disadvantaged women?</w:t>
      </w:r>
    </w:p>
    <w:p w:rsidR="000544B7" w:rsidRPr="000544B7" w:rsidRDefault="000544B7" w:rsidP="00DC2E11">
      <w:pPr>
        <w:spacing w:after="0"/>
      </w:pPr>
      <w:r w:rsidRPr="000544B7">
        <w:rPr>
          <w:b/>
          <w:bCs/>
        </w:rPr>
        <w:t xml:space="preserve">26 </w:t>
      </w:r>
      <w:r w:rsidRPr="000544B7">
        <w:t>What information tells us that more women are working nowadays?</w:t>
      </w:r>
    </w:p>
    <w:p w:rsidR="000544B7" w:rsidRDefault="000544B7" w:rsidP="00DC2E11">
      <w:pPr>
        <w:spacing w:after="0"/>
      </w:pPr>
      <w:r w:rsidRPr="000544B7">
        <w:rPr>
          <w:b/>
          <w:bCs/>
        </w:rPr>
        <w:t xml:space="preserve">27 </w:t>
      </w:r>
      <w:r w:rsidRPr="000544B7">
        <w:t>Which group of people should change their attitude to recruitment?</w:t>
      </w:r>
    </w:p>
    <w:p w:rsidR="00A11FA0" w:rsidRDefault="00A11FA0" w:rsidP="00DC2E11">
      <w:pPr>
        <w:spacing w:after="0"/>
        <w:rPr>
          <w:b/>
          <w:bCs/>
        </w:rPr>
      </w:pPr>
    </w:p>
    <w:p w:rsidR="00DC2E11" w:rsidRPr="00DC2E11" w:rsidRDefault="00D162BF" w:rsidP="00DC2E11">
      <w:pPr>
        <w:spacing w:after="0"/>
        <w:rPr>
          <w:b/>
          <w:bCs/>
          <w:iCs/>
          <w:u w:val="single"/>
        </w:rPr>
      </w:pPr>
      <w:hyperlink w:anchor="Answer" w:tgtFrame="_top" w:history="1">
        <w:r w:rsidR="00DC2E11" w:rsidRPr="00DC2E11">
          <w:rPr>
            <w:rStyle w:val="Hyperlink"/>
            <w:b/>
            <w:bCs/>
            <w:iCs/>
          </w:rPr>
          <w:t>SHOW</w:t>
        </w:r>
      </w:hyperlink>
      <w:r w:rsidR="00DC2E11" w:rsidRPr="00DC2E11">
        <w:rPr>
          <w:b/>
          <w:bCs/>
          <w:iCs/>
          <w:u w:val="single"/>
        </w:rPr>
        <w:t xml:space="preserve"> ANSWER </w:t>
      </w:r>
    </w:p>
    <w:p w:rsidR="00A11FA0" w:rsidRDefault="00A11FA0" w:rsidP="00DC2E11">
      <w:pPr>
        <w:spacing w:after="0"/>
        <w:rPr>
          <w:b/>
          <w:bCs/>
        </w:rPr>
      </w:pPr>
    </w:p>
    <w:p w:rsidR="00DC2E11" w:rsidRDefault="00DC2E11" w:rsidP="00DC2E11">
      <w:pPr>
        <w:spacing w:after="0"/>
        <w:ind w:left="-450"/>
        <w:rPr>
          <w:b/>
          <w:bCs/>
        </w:rPr>
      </w:pPr>
      <w:bookmarkStart w:id="2" w:name="Passage3"/>
    </w:p>
    <w:p w:rsidR="00A11FA0" w:rsidRDefault="00A11FA0" w:rsidP="00DC2E11">
      <w:pPr>
        <w:spacing w:after="0"/>
        <w:rPr>
          <w:b/>
          <w:bCs/>
        </w:rPr>
      </w:pPr>
      <w:r w:rsidRPr="00A11FA0">
        <w:rPr>
          <w:b/>
          <w:bCs/>
        </w:rPr>
        <w:t>READING PASSAGE 3</w:t>
      </w:r>
    </w:p>
    <w:bookmarkEnd w:id="2"/>
    <w:p w:rsidR="00A11FA0" w:rsidRDefault="00A11FA0" w:rsidP="00DC2E11">
      <w:pPr>
        <w:spacing w:after="0"/>
        <w:rPr>
          <w:i/>
          <w:iCs/>
        </w:rPr>
      </w:pPr>
      <w:r w:rsidRPr="00A11FA0">
        <w:rPr>
          <w:i/>
          <w:iCs/>
        </w:rPr>
        <w:t xml:space="preserve">You should spend about 20 minutes on </w:t>
      </w:r>
      <w:r w:rsidRPr="00A11FA0">
        <w:rPr>
          <w:b/>
          <w:bCs/>
          <w:i/>
          <w:iCs/>
        </w:rPr>
        <w:t xml:space="preserve">Questions 28-39 </w:t>
      </w:r>
      <w:r w:rsidRPr="00A11FA0">
        <w:rPr>
          <w:i/>
          <w:iCs/>
        </w:rPr>
        <w:t>which are based on Reading Passage</w:t>
      </w:r>
      <w:r>
        <w:rPr>
          <w:i/>
          <w:iCs/>
        </w:rPr>
        <w:t xml:space="preserve"> </w:t>
      </w:r>
      <w:r w:rsidRPr="00A11FA0">
        <w:rPr>
          <w:i/>
          <w:iCs/>
        </w:rPr>
        <w:t>3 below.</w:t>
      </w:r>
    </w:p>
    <w:p w:rsidR="00A11FA0" w:rsidRPr="00DC2E11" w:rsidRDefault="00A11FA0" w:rsidP="00DC2E11">
      <w:pPr>
        <w:spacing w:after="0"/>
        <w:rPr>
          <w:b/>
          <w:bCs/>
          <w:sz w:val="28"/>
        </w:rPr>
      </w:pPr>
      <w:r w:rsidRPr="00DC2E11">
        <w:rPr>
          <w:b/>
          <w:bCs/>
          <w:sz w:val="28"/>
        </w:rPr>
        <w:t>Population viability analysis</w:t>
      </w:r>
    </w:p>
    <w:p w:rsidR="00A11FA0" w:rsidRPr="00A11FA0" w:rsidRDefault="00A11FA0" w:rsidP="00DC2E11">
      <w:pPr>
        <w:spacing w:after="0"/>
        <w:rPr>
          <w:b/>
          <w:bCs/>
        </w:rPr>
      </w:pPr>
      <w:r w:rsidRPr="00A11FA0">
        <w:rPr>
          <w:b/>
          <w:bCs/>
        </w:rPr>
        <w:t>Part A</w:t>
      </w:r>
    </w:p>
    <w:p w:rsidR="00A11FA0" w:rsidRPr="00A11FA0" w:rsidRDefault="00A11FA0" w:rsidP="00DC2E11">
      <w:pPr>
        <w:spacing w:after="0"/>
      </w:pPr>
      <w:r w:rsidRPr="00A11FA0">
        <w:t>To make political decisions about the extent and type of forestry in a region</w:t>
      </w:r>
      <w:r w:rsidR="00DC2E11">
        <w:t xml:space="preserve"> </w:t>
      </w:r>
      <w:r w:rsidRPr="00A11FA0">
        <w:t>it is important to understand the consequences of those decisions. One tool</w:t>
      </w:r>
      <w:r w:rsidR="00DC2E11">
        <w:t xml:space="preserve"> </w:t>
      </w:r>
      <w:r w:rsidRPr="00A11FA0">
        <w:t>for assessing the impact of forestry on the ecosystem is population viability</w:t>
      </w:r>
      <w:r w:rsidR="00710196">
        <w:t xml:space="preserve"> </w:t>
      </w:r>
      <w:r w:rsidRPr="00A11FA0">
        <w:t>analysis (PVA). This is a tool for predicting the probability that a species</w:t>
      </w:r>
      <w:r w:rsidR="00DC2E11">
        <w:t xml:space="preserve"> </w:t>
      </w:r>
      <w:r w:rsidRPr="00A11FA0">
        <w:t>will become extinct in a particular region over a specific period. It has been</w:t>
      </w:r>
      <w:r w:rsidR="00710196">
        <w:t xml:space="preserve"> </w:t>
      </w:r>
      <w:r w:rsidRPr="00A11FA0">
        <w:t>successfully used in the United States to provide input into resource</w:t>
      </w:r>
    </w:p>
    <w:p w:rsidR="00A11FA0" w:rsidRPr="00A11FA0" w:rsidRDefault="00A11FA0" w:rsidP="00DC2E11">
      <w:pPr>
        <w:spacing w:after="0"/>
      </w:pPr>
      <w:proofErr w:type="gramStart"/>
      <w:r w:rsidRPr="00A11FA0">
        <w:t>exploitation</w:t>
      </w:r>
      <w:proofErr w:type="gramEnd"/>
      <w:r w:rsidRPr="00A11FA0">
        <w:t xml:space="preserve"> decisions and assist wildlife managers and there is now enormous</w:t>
      </w:r>
      <w:r w:rsidR="00710196">
        <w:t xml:space="preserve"> </w:t>
      </w:r>
      <w:r w:rsidRPr="00A11FA0">
        <w:t>potential for using population viability to assist wildlife management in</w:t>
      </w:r>
      <w:r w:rsidR="00710196">
        <w:t xml:space="preserve"> </w:t>
      </w:r>
      <w:r w:rsidRPr="00A11FA0">
        <w:t>Australia’s forests.</w:t>
      </w:r>
    </w:p>
    <w:p w:rsidR="00A11FA0" w:rsidRPr="00A11FA0" w:rsidRDefault="00A11FA0" w:rsidP="00DC2E11">
      <w:pPr>
        <w:spacing w:after="0"/>
      </w:pPr>
      <w:r w:rsidRPr="00A11FA0">
        <w:t>A species becomes extinct when the last individual dies. This observation is</w:t>
      </w:r>
      <w:r w:rsidR="00710196">
        <w:t xml:space="preserve"> </w:t>
      </w:r>
      <w:r w:rsidRPr="00A11FA0">
        <w:t>a useful starting point for any discussion of extinction as it highlights the</w:t>
      </w:r>
      <w:r w:rsidR="00710196">
        <w:t xml:space="preserve"> </w:t>
      </w:r>
      <w:r w:rsidRPr="00A11FA0">
        <w:t>role of luck and chance in the extinction process. To make a prediction about</w:t>
      </w:r>
    </w:p>
    <w:p w:rsidR="00A11FA0" w:rsidRPr="00A11FA0" w:rsidRDefault="00A11FA0" w:rsidP="00DC2E11">
      <w:pPr>
        <w:spacing w:after="0"/>
      </w:pPr>
      <w:proofErr w:type="gramStart"/>
      <w:r w:rsidRPr="00A11FA0">
        <w:t>extinction</w:t>
      </w:r>
      <w:proofErr w:type="gramEnd"/>
      <w:r w:rsidRPr="00A11FA0">
        <w:t xml:space="preserve"> we need to understand the processes that can contribute to it and</w:t>
      </w:r>
      <w:r w:rsidR="00710196">
        <w:t xml:space="preserve"> </w:t>
      </w:r>
      <w:r w:rsidRPr="00A11FA0">
        <w:t>these fall into four broad categories which are discussed below.</w:t>
      </w:r>
    </w:p>
    <w:p w:rsidR="00A11FA0" w:rsidRPr="00A11FA0" w:rsidRDefault="00A11FA0" w:rsidP="00DC2E11">
      <w:pPr>
        <w:spacing w:after="0"/>
        <w:rPr>
          <w:b/>
          <w:bCs/>
        </w:rPr>
      </w:pPr>
      <w:r w:rsidRPr="00A11FA0">
        <w:rPr>
          <w:b/>
          <w:bCs/>
        </w:rPr>
        <w:t>Part B</w:t>
      </w:r>
    </w:p>
    <w:p w:rsidR="00A11FA0" w:rsidRPr="00A11FA0" w:rsidRDefault="00A11FA0" w:rsidP="00DC2E11">
      <w:pPr>
        <w:spacing w:after="0"/>
      </w:pPr>
      <w:proofErr w:type="gramStart"/>
      <w:r w:rsidRPr="00A11FA0">
        <w:t>A</w:t>
      </w:r>
      <w:proofErr w:type="gramEnd"/>
      <w:r w:rsidRPr="00A11FA0">
        <w:t xml:space="preserve"> Early attempts to predict population viability were based on demographic</w:t>
      </w:r>
      <w:r w:rsidR="00710196">
        <w:t xml:space="preserve"> </w:t>
      </w:r>
      <w:r w:rsidRPr="00A11FA0">
        <w:t>uncertainty Whether an individual survives from one year to the next</w:t>
      </w:r>
      <w:r w:rsidR="00710196">
        <w:t xml:space="preserve"> </w:t>
      </w:r>
      <w:r w:rsidRPr="00A11FA0">
        <w:t>will largely be a matter of chance. Some pairs may produce several young</w:t>
      </w:r>
    </w:p>
    <w:p w:rsidR="00A11FA0" w:rsidRPr="00A11FA0" w:rsidRDefault="00A11FA0" w:rsidP="00DC2E11">
      <w:pPr>
        <w:spacing w:after="0"/>
      </w:pPr>
      <w:proofErr w:type="gramStart"/>
      <w:r w:rsidRPr="00A11FA0">
        <w:t>in</w:t>
      </w:r>
      <w:proofErr w:type="gramEnd"/>
      <w:r w:rsidRPr="00A11FA0">
        <w:t xml:space="preserve"> a single year while others may produce none in that same year. Small</w:t>
      </w:r>
      <w:r w:rsidR="00710196">
        <w:t xml:space="preserve"> </w:t>
      </w:r>
      <w:r w:rsidRPr="00A11FA0">
        <w:t>populations will fluctuate enormously because of the random nature of</w:t>
      </w:r>
      <w:r w:rsidR="00710196">
        <w:t xml:space="preserve"> </w:t>
      </w:r>
      <w:r w:rsidRPr="00A11FA0">
        <w:t>birth and death and these chance fluctuations can cause species extinctions</w:t>
      </w:r>
    </w:p>
    <w:p w:rsidR="00A11FA0" w:rsidRDefault="00A11FA0" w:rsidP="00DC2E11">
      <w:pPr>
        <w:spacing w:after="0"/>
      </w:pPr>
      <w:proofErr w:type="gramStart"/>
      <w:r w:rsidRPr="00A11FA0">
        <w:t>even</w:t>
      </w:r>
      <w:proofErr w:type="gramEnd"/>
      <w:r w:rsidRPr="00A11FA0">
        <w:t xml:space="preserve"> if, on average, the population size should increase. Taking only this</w:t>
      </w:r>
      <w:r w:rsidR="00710196">
        <w:t xml:space="preserve"> </w:t>
      </w:r>
      <w:r w:rsidRPr="00A11FA0">
        <w:t>uncertainty of ability to reproduce into account, extinction is unlikely if</w:t>
      </w:r>
      <w:r w:rsidR="00710196">
        <w:t xml:space="preserve"> </w:t>
      </w:r>
      <w:r w:rsidRPr="00A11FA0">
        <w:t>the number of individuals in a population is above about 50 and the</w:t>
      </w:r>
      <w:r w:rsidR="00710196">
        <w:t xml:space="preserve"> </w:t>
      </w:r>
      <w:r w:rsidRPr="00A11FA0">
        <w:t>population is growing.</w:t>
      </w:r>
    </w:p>
    <w:p w:rsidR="00710196" w:rsidRPr="00A11FA0" w:rsidRDefault="00710196" w:rsidP="00DC2E11">
      <w:pPr>
        <w:spacing w:after="0"/>
      </w:pPr>
    </w:p>
    <w:p w:rsidR="00A11FA0" w:rsidRDefault="00A11FA0" w:rsidP="00DC2E11">
      <w:pPr>
        <w:spacing w:after="0"/>
      </w:pPr>
      <w:r w:rsidRPr="00A11FA0">
        <w:t>B Small populations cannot avoid a certain amount of inbreeding. This is</w:t>
      </w:r>
      <w:r w:rsidR="00710196">
        <w:t xml:space="preserve"> </w:t>
      </w:r>
      <w:r w:rsidRPr="00A11FA0">
        <w:t xml:space="preserve">particularly true if there is a very small number of one </w:t>
      </w:r>
      <w:proofErr w:type="gramStart"/>
      <w:r w:rsidRPr="00A11FA0">
        <w:t>sex</w:t>
      </w:r>
      <w:proofErr w:type="gramEnd"/>
      <w:r w:rsidRPr="00A11FA0">
        <w:t>. For example,</w:t>
      </w:r>
      <w:r w:rsidR="00710196">
        <w:t xml:space="preserve"> </w:t>
      </w:r>
      <w:r w:rsidRPr="00A11FA0">
        <w:t>if there are only 20 individuals of a species and only one is a male, all</w:t>
      </w:r>
      <w:r w:rsidR="00710196">
        <w:t xml:space="preserve"> </w:t>
      </w:r>
      <w:r w:rsidRPr="00A11FA0">
        <w:t xml:space="preserve">future </w:t>
      </w:r>
      <w:proofErr w:type="gramStart"/>
      <w:r w:rsidRPr="00A11FA0">
        <w:t>individuals</w:t>
      </w:r>
      <w:proofErr w:type="gramEnd"/>
      <w:r w:rsidRPr="00A11FA0">
        <w:t xml:space="preserve"> in the species must be descended from that one male.</w:t>
      </w:r>
      <w:r w:rsidR="00710196">
        <w:t xml:space="preserve"> </w:t>
      </w:r>
      <w:r w:rsidRPr="00A11FA0">
        <w:t>For most animal species such individuals are less likely to survive and</w:t>
      </w:r>
      <w:r w:rsidR="00710196">
        <w:t xml:space="preserve"> </w:t>
      </w:r>
      <w:r w:rsidRPr="00A11FA0">
        <w:t>reproduce. Inbreeding increases the chance of extinction.</w:t>
      </w:r>
    </w:p>
    <w:p w:rsidR="00710196" w:rsidRPr="00A11FA0" w:rsidRDefault="00710196" w:rsidP="00DC2E11">
      <w:pPr>
        <w:spacing w:after="0"/>
      </w:pPr>
    </w:p>
    <w:p w:rsidR="00A11FA0" w:rsidRPr="00A11FA0" w:rsidRDefault="00A11FA0" w:rsidP="00DC2E11">
      <w:pPr>
        <w:spacing w:after="0"/>
      </w:pPr>
      <w:r w:rsidRPr="00A11FA0">
        <w:t>C Variation within a species is the raw material upon which natural selection</w:t>
      </w:r>
      <w:r w:rsidR="00710196">
        <w:t xml:space="preserve"> </w:t>
      </w:r>
      <w:r w:rsidRPr="00A11FA0">
        <w:t>acts. Without genetic variability a species lacks the capacity to evolve and</w:t>
      </w:r>
      <w:r w:rsidR="00710196">
        <w:t xml:space="preserve"> </w:t>
      </w:r>
      <w:r w:rsidRPr="00A11FA0">
        <w:t>cannot adapt to changes in its environment or to new predators and new</w:t>
      </w:r>
    </w:p>
    <w:p w:rsidR="00A11FA0" w:rsidRDefault="00A11FA0" w:rsidP="00DC2E11">
      <w:pPr>
        <w:spacing w:after="0"/>
      </w:pPr>
      <w:proofErr w:type="gramStart"/>
      <w:r w:rsidRPr="00A11FA0">
        <w:t>diseases</w:t>
      </w:r>
      <w:proofErr w:type="gramEnd"/>
      <w:r w:rsidRPr="00A11FA0">
        <w:t>. The loss of genetic diversity associated with reductions in</w:t>
      </w:r>
      <w:r w:rsidR="00710196">
        <w:t xml:space="preserve"> </w:t>
      </w:r>
      <w:r w:rsidRPr="00A11FA0">
        <w:t>population size will contribute to the likelihood of extinction.</w:t>
      </w:r>
    </w:p>
    <w:p w:rsidR="00710196" w:rsidRPr="00A11FA0" w:rsidRDefault="00710196" w:rsidP="00DC2E11">
      <w:pPr>
        <w:spacing w:after="0"/>
      </w:pPr>
    </w:p>
    <w:p w:rsidR="00A11FA0" w:rsidRPr="00A11FA0" w:rsidRDefault="00A11FA0" w:rsidP="00DC2E11">
      <w:pPr>
        <w:spacing w:after="0"/>
      </w:pPr>
      <w:r w:rsidRPr="00A11FA0">
        <w:t>D Recent research has shown that other factors need to be considered.</w:t>
      </w:r>
      <w:r w:rsidR="00710196">
        <w:t xml:space="preserve"> </w:t>
      </w:r>
      <w:r w:rsidRPr="00A11FA0">
        <w:t xml:space="preserve">Australia’s environment </w:t>
      </w:r>
      <w:proofErr w:type="gramStart"/>
      <w:r w:rsidRPr="00A11FA0">
        <w:t xml:space="preserve">fluctuates </w:t>
      </w:r>
      <w:r w:rsidR="00710196">
        <w:t xml:space="preserve"> e</w:t>
      </w:r>
      <w:r w:rsidRPr="00A11FA0">
        <w:t>normously</w:t>
      </w:r>
      <w:proofErr w:type="gramEnd"/>
      <w:r w:rsidRPr="00A11FA0">
        <w:t xml:space="preserve"> from year to year. These</w:t>
      </w:r>
      <w:r w:rsidR="00710196">
        <w:t xml:space="preserve"> </w:t>
      </w:r>
      <w:r w:rsidRPr="00A11FA0">
        <w:t>fluctuations add yet another degree of uncertainty to the survival of many</w:t>
      </w:r>
    </w:p>
    <w:p w:rsidR="00A11FA0" w:rsidRPr="00A11FA0" w:rsidRDefault="00A11FA0" w:rsidP="00DC2E11">
      <w:pPr>
        <w:spacing w:after="0"/>
      </w:pPr>
      <w:proofErr w:type="gramStart"/>
      <w:r w:rsidRPr="00A11FA0">
        <w:t>species</w:t>
      </w:r>
      <w:proofErr w:type="gramEnd"/>
      <w:r w:rsidRPr="00A11FA0">
        <w:t>. Catastrophes such as fire, flood, drought or epidemic may reduce</w:t>
      </w:r>
      <w:r w:rsidR="00710196">
        <w:t xml:space="preserve"> </w:t>
      </w:r>
      <w:r w:rsidRPr="00A11FA0">
        <w:t>population sizes to a small fraction of their average level. When allowance</w:t>
      </w:r>
      <w:r w:rsidR="00710196">
        <w:t xml:space="preserve"> </w:t>
      </w:r>
      <w:r w:rsidRPr="00A11FA0">
        <w:t>is made for these two additional elements of uncertainty the population</w:t>
      </w:r>
    </w:p>
    <w:p w:rsidR="00A11FA0" w:rsidRPr="00A11FA0" w:rsidRDefault="00A11FA0" w:rsidP="00DC2E11">
      <w:pPr>
        <w:spacing w:after="0"/>
      </w:pPr>
      <w:proofErr w:type="gramStart"/>
      <w:r w:rsidRPr="00A11FA0">
        <w:t>size</w:t>
      </w:r>
      <w:proofErr w:type="gramEnd"/>
      <w:r w:rsidRPr="00A11FA0">
        <w:t xml:space="preserve"> necessary to be confident of persistence for a few hundred years may</w:t>
      </w:r>
      <w:r w:rsidR="00710196">
        <w:t xml:space="preserve"> </w:t>
      </w:r>
      <w:r w:rsidRPr="00A11FA0">
        <w:t>increase to several thousand.</w:t>
      </w:r>
    </w:p>
    <w:p w:rsidR="00710196" w:rsidRDefault="00710196" w:rsidP="00DC2E11">
      <w:pPr>
        <w:spacing w:after="0"/>
        <w:rPr>
          <w:b/>
          <w:bCs/>
        </w:rPr>
      </w:pPr>
    </w:p>
    <w:p w:rsidR="00A11FA0" w:rsidRDefault="00A11FA0" w:rsidP="00DC2E11">
      <w:pPr>
        <w:spacing w:after="0"/>
        <w:rPr>
          <w:b/>
          <w:bCs/>
        </w:rPr>
      </w:pPr>
      <w:r w:rsidRPr="00A11FA0">
        <w:rPr>
          <w:b/>
          <w:bCs/>
        </w:rPr>
        <w:t>Part C</w:t>
      </w:r>
    </w:p>
    <w:p w:rsidR="00A11FA0" w:rsidRDefault="00A11FA0" w:rsidP="00DC2E11">
      <w:pPr>
        <w:spacing w:after="0"/>
      </w:pPr>
      <w:r w:rsidRPr="00A11FA0">
        <w:t>Beside these processes we need to bear in mind the distribution of a population.</w:t>
      </w:r>
      <w:r w:rsidR="00710196">
        <w:t xml:space="preserve"> </w:t>
      </w:r>
      <w:r w:rsidRPr="00A11FA0">
        <w:t>A species that occurs in five isolated places each containing 20 individuals</w:t>
      </w:r>
      <w:r w:rsidR="00710196">
        <w:t xml:space="preserve"> </w:t>
      </w:r>
      <w:r w:rsidRPr="00A11FA0">
        <w:t>will not have the same probability of extinction as a species with a single</w:t>
      </w:r>
      <w:r w:rsidR="00710196">
        <w:t xml:space="preserve"> </w:t>
      </w:r>
      <w:r w:rsidRPr="00A11FA0">
        <w:t>population of 100 individuals in a single locality.</w:t>
      </w:r>
      <w:r w:rsidR="00710196">
        <w:t xml:space="preserve"> </w:t>
      </w:r>
      <w:r w:rsidRPr="00A11FA0">
        <w:t>Where logging occurs (that is, the cutting down of forests for timber) forest</w:t>
      </w:r>
      <w:r w:rsidR="00710196">
        <w:t xml:space="preserve"> </w:t>
      </w:r>
      <w:r w:rsidRPr="00A11FA0">
        <w:t>dependent</w:t>
      </w:r>
      <w:r w:rsidR="00710196">
        <w:t xml:space="preserve"> </w:t>
      </w:r>
      <w:r w:rsidRPr="00A11FA0">
        <w:t>creatures in that area will be forced to leave. Ground-dwelling</w:t>
      </w:r>
      <w:r w:rsidR="00710196">
        <w:t xml:space="preserve"> </w:t>
      </w:r>
      <w:r w:rsidRPr="00A11FA0">
        <w:t>herbivores may return within a decade. However, arboreal marsupials (that is</w:t>
      </w:r>
      <w:r w:rsidR="00710196">
        <w:t xml:space="preserve"> </w:t>
      </w:r>
      <w:r w:rsidRPr="00A11FA0">
        <w:t>animals which live in trees) may not recover to pre-logging densities for over</w:t>
      </w:r>
      <w:r w:rsidR="00710196">
        <w:t xml:space="preserve"> </w:t>
      </w:r>
      <w:r w:rsidRPr="00A11FA0">
        <w:t>a century. As more forests are logged, animal population sizes will be reduced</w:t>
      </w:r>
      <w:r w:rsidR="00710196">
        <w:t xml:space="preserve"> </w:t>
      </w:r>
      <w:r w:rsidRPr="00A11FA0">
        <w:t>further. Regardless of the theory or model that we choose, a reduction in</w:t>
      </w:r>
      <w:r w:rsidR="00710196">
        <w:t xml:space="preserve"> </w:t>
      </w:r>
      <w:r w:rsidRPr="00A11FA0">
        <w:t>population size decreases the genetic diversity of a population and increases</w:t>
      </w:r>
      <w:r w:rsidR="00710196">
        <w:t xml:space="preserve"> </w:t>
      </w:r>
      <w:r w:rsidRPr="00A11FA0">
        <w:t>the probability of extinction because of any or all of the processes listed above.</w:t>
      </w:r>
      <w:r w:rsidR="00710196">
        <w:t xml:space="preserve"> </w:t>
      </w:r>
      <w:r w:rsidRPr="00A11FA0">
        <w:t>It is therefore a scientific fact that increasing the area that is loaded in any</w:t>
      </w:r>
      <w:r w:rsidR="00710196">
        <w:t xml:space="preserve"> </w:t>
      </w:r>
      <w:r w:rsidRPr="00A11FA0">
        <w:t>region will increase the probability that forest-dependent animals will become</w:t>
      </w:r>
      <w:r w:rsidR="00710196">
        <w:t xml:space="preserve"> </w:t>
      </w:r>
      <w:r w:rsidRPr="00A11FA0">
        <w:t>extinct.</w:t>
      </w:r>
    </w:p>
    <w:p w:rsidR="00710196" w:rsidRPr="00A11FA0" w:rsidRDefault="00710196" w:rsidP="00DC2E11">
      <w:pPr>
        <w:spacing w:after="0"/>
      </w:pPr>
    </w:p>
    <w:p w:rsidR="00A11FA0" w:rsidRPr="00A11FA0" w:rsidRDefault="00A11FA0" w:rsidP="00DC2E11">
      <w:pPr>
        <w:spacing w:after="0"/>
        <w:rPr>
          <w:i/>
          <w:iCs/>
        </w:rPr>
      </w:pPr>
      <w:r w:rsidRPr="00A11FA0">
        <w:rPr>
          <w:b/>
          <w:bCs/>
          <w:i/>
          <w:iCs/>
        </w:rPr>
        <w:t xml:space="preserve">Questions </w:t>
      </w:r>
      <w:r w:rsidRPr="00A11FA0">
        <w:rPr>
          <w:i/>
          <w:iCs/>
        </w:rPr>
        <w:t>28-31</w:t>
      </w:r>
    </w:p>
    <w:p w:rsidR="00A11FA0" w:rsidRPr="00A11FA0" w:rsidRDefault="00A11FA0" w:rsidP="00DC2E11">
      <w:pPr>
        <w:spacing w:after="0"/>
        <w:rPr>
          <w:i/>
          <w:iCs/>
        </w:rPr>
      </w:pPr>
      <w:r w:rsidRPr="00A11FA0">
        <w:rPr>
          <w:i/>
          <w:iCs/>
        </w:rPr>
        <w:t>Do the following statements agree with the views of the writer in Part A of Reading</w:t>
      </w:r>
      <w:r w:rsidR="00710196">
        <w:rPr>
          <w:i/>
          <w:iCs/>
        </w:rPr>
        <w:t xml:space="preserve"> </w:t>
      </w:r>
      <w:r w:rsidRPr="00A11FA0">
        <w:rPr>
          <w:i/>
          <w:iCs/>
        </w:rPr>
        <w:t>Passage 3? In boxes 28-31 on your answer sheet write</w:t>
      </w:r>
    </w:p>
    <w:p w:rsidR="00A11FA0" w:rsidRPr="00A11FA0" w:rsidRDefault="00A11FA0" w:rsidP="00DC2E11">
      <w:pPr>
        <w:spacing w:after="0"/>
        <w:rPr>
          <w:i/>
          <w:iCs/>
        </w:rPr>
      </w:pPr>
      <w:r w:rsidRPr="00A11FA0">
        <w:rPr>
          <w:b/>
          <w:bCs/>
          <w:i/>
          <w:iCs/>
        </w:rPr>
        <w:t xml:space="preserve">YES </w:t>
      </w:r>
      <w:r w:rsidRPr="00A11FA0">
        <w:rPr>
          <w:i/>
          <w:iCs/>
        </w:rPr>
        <w:t>if the statement agrees with the writer</w:t>
      </w:r>
    </w:p>
    <w:p w:rsidR="00A11FA0" w:rsidRPr="00A11FA0" w:rsidRDefault="00A11FA0" w:rsidP="00DC2E11">
      <w:pPr>
        <w:spacing w:after="0"/>
        <w:rPr>
          <w:i/>
          <w:iCs/>
        </w:rPr>
      </w:pPr>
      <w:r w:rsidRPr="00A11FA0">
        <w:rPr>
          <w:b/>
          <w:bCs/>
          <w:i/>
          <w:iCs/>
        </w:rPr>
        <w:t xml:space="preserve">NO </w:t>
      </w:r>
      <w:r w:rsidRPr="00A11FA0">
        <w:rPr>
          <w:i/>
          <w:iCs/>
        </w:rPr>
        <w:t>if the statement contradicts the writer</w:t>
      </w:r>
    </w:p>
    <w:p w:rsidR="00A11FA0" w:rsidRPr="00A11FA0" w:rsidRDefault="00A11FA0" w:rsidP="00DC2E11">
      <w:pPr>
        <w:spacing w:after="0"/>
        <w:rPr>
          <w:i/>
          <w:iCs/>
        </w:rPr>
      </w:pPr>
      <w:r w:rsidRPr="00A11FA0">
        <w:rPr>
          <w:b/>
          <w:bCs/>
          <w:i/>
          <w:iCs/>
        </w:rPr>
        <w:t xml:space="preserve">NOT GIVEN </w:t>
      </w:r>
      <w:r w:rsidRPr="00A11FA0">
        <w:rPr>
          <w:i/>
          <w:iCs/>
        </w:rPr>
        <w:t>if it is impossible to say what the writer thinks about this</w:t>
      </w:r>
    </w:p>
    <w:p w:rsidR="00A11FA0" w:rsidRPr="00A11FA0" w:rsidRDefault="00A11FA0" w:rsidP="00DC2E11">
      <w:pPr>
        <w:spacing w:after="0"/>
        <w:rPr>
          <w:i/>
          <w:iCs/>
        </w:rPr>
      </w:pPr>
      <w:r w:rsidRPr="00A11FA0">
        <w:rPr>
          <w:i/>
          <w:iCs/>
        </w:rPr>
        <w:t>Example Answer</w:t>
      </w:r>
    </w:p>
    <w:p w:rsidR="00A11FA0" w:rsidRDefault="00A11FA0" w:rsidP="00DC2E11">
      <w:pPr>
        <w:spacing w:after="0"/>
        <w:rPr>
          <w:b/>
          <w:bCs/>
        </w:rPr>
      </w:pPr>
      <w:proofErr w:type="gramStart"/>
      <w:r w:rsidRPr="00A11FA0">
        <w:t>A link exist</w:t>
      </w:r>
      <w:proofErr w:type="gramEnd"/>
      <w:r w:rsidRPr="00A11FA0">
        <w:t xml:space="preserve"> between the consequences of decisions </w:t>
      </w:r>
      <w:r w:rsidR="00A74A20" w:rsidRPr="00A11FA0">
        <w:t>and</w:t>
      </w:r>
      <w:r w:rsidR="00A74A20">
        <w:t xml:space="preserve"> the</w:t>
      </w:r>
      <w:r w:rsidRPr="00A11FA0">
        <w:t xml:space="preserve"> decision making process itself. </w:t>
      </w:r>
      <w:r w:rsidRPr="00A11FA0">
        <w:rPr>
          <w:b/>
          <w:bCs/>
        </w:rPr>
        <w:t>YES</w:t>
      </w:r>
    </w:p>
    <w:p w:rsidR="00710196" w:rsidRPr="00A11FA0" w:rsidRDefault="00710196" w:rsidP="00DC2E11">
      <w:pPr>
        <w:spacing w:after="0"/>
        <w:rPr>
          <w:b/>
          <w:bCs/>
        </w:rPr>
      </w:pPr>
    </w:p>
    <w:p w:rsidR="00A11FA0" w:rsidRPr="00A11FA0" w:rsidRDefault="00A11FA0" w:rsidP="00DC2E11">
      <w:pPr>
        <w:spacing w:after="0"/>
      </w:pPr>
      <w:r w:rsidRPr="00A11FA0">
        <w:rPr>
          <w:b/>
          <w:bCs/>
        </w:rPr>
        <w:t xml:space="preserve">28 </w:t>
      </w:r>
      <w:r w:rsidRPr="00A11FA0">
        <w:t>Scientists are interested in the effect of forestry on native animals.</w:t>
      </w:r>
    </w:p>
    <w:p w:rsidR="00A11FA0" w:rsidRPr="00A11FA0" w:rsidRDefault="00A11FA0" w:rsidP="00DC2E11">
      <w:pPr>
        <w:spacing w:after="0"/>
      </w:pPr>
      <w:r w:rsidRPr="00A11FA0">
        <w:rPr>
          <w:b/>
          <w:bCs/>
        </w:rPr>
        <w:t xml:space="preserve">29 </w:t>
      </w:r>
      <w:r w:rsidRPr="00A11FA0">
        <w:t>PVA has been used in Australia for many years.</w:t>
      </w:r>
    </w:p>
    <w:p w:rsidR="00A11FA0" w:rsidRPr="00A11FA0" w:rsidRDefault="00A11FA0" w:rsidP="00DC2E11">
      <w:pPr>
        <w:spacing w:after="0"/>
      </w:pPr>
      <w:r w:rsidRPr="00A11FA0">
        <w:rPr>
          <w:b/>
          <w:bCs/>
        </w:rPr>
        <w:t xml:space="preserve">30 </w:t>
      </w:r>
      <w:r w:rsidRPr="00A11FA0">
        <w:t>A species is said to be extinct when only one individual exists.</w:t>
      </w:r>
    </w:p>
    <w:p w:rsidR="00A11FA0" w:rsidRPr="00A11FA0" w:rsidRDefault="00A11FA0" w:rsidP="00DC2E11">
      <w:pPr>
        <w:spacing w:after="0"/>
      </w:pPr>
      <w:r w:rsidRPr="00A11FA0">
        <w:rPr>
          <w:b/>
          <w:bCs/>
        </w:rPr>
        <w:t xml:space="preserve">31 </w:t>
      </w:r>
      <w:r w:rsidRPr="00A11FA0">
        <w:t>Extinction is a naturally occurring phenomenon.</w:t>
      </w:r>
    </w:p>
    <w:p w:rsidR="00710196" w:rsidRDefault="00710196" w:rsidP="00DC2E11">
      <w:pPr>
        <w:spacing w:after="0"/>
        <w:rPr>
          <w:b/>
          <w:bCs/>
          <w:i/>
          <w:iCs/>
        </w:rPr>
      </w:pPr>
    </w:p>
    <w:p w:rsidR="00A11FA0" w:rsidRPr="00A11FA0" w:rsidRDefault="00A11FA0" w:rsidP="00DC2E11">
      <w:pPr>
        <w:spacing w:after="0"/>
        <w:rPr>
          <w:b/>
          <w:bCs/>
          <w:i/>
          <w:iCs/>
        </w:rPr>
      </w:pPr>
      <w:r w:rsidRPr="00A11FA0">
        <w:rPr>
          <w:b/>
          <w:bCs/>
          <w:i/>
          <w:iCs/>
        </w:rPr>
        <w:t>Questions 32-35</w:t>
      </w:r>
    </w:p>
    <w:p w:rsidR="00A11FA0" w:rsidRPr="00A11FA0" w:rsidRDefault="00A11FA0" w:rsidP="00DC2E11">
      <w:pPr>
        <w:spacing w:after="0"/>
      </w:pPr>
      <w:r w:rsidRPr="00A11FA0">
        <w:t>These questions are based on Part B of Reading Passage 3.</w:t>
      </w:r>
    </w:p>
    <w:p w:rsidR="00A11FA0" w:rsidRPr="00A11FA0" w:rsidRDefault="00A11FA0" w:rsidP="00DC2E11">
      <w:pPr>
        <w:spacing w:after="0"/>
        <w:rPr>
          <w:i/>
          <w:iCs/>
        </w:rPr>
      </w:pPr>
      <w:r w:rsidRPr="00A11FA0">
        <w:rPr>
          <w:i/>
          <w:iCs/>
        </w:rPr>
        <w:t>In paragraphs A to D the author describes four processes which may contribute to the</w:t>
      </w:r>
      <w:r w:rsidR="00710196">
        <w:rPr>
          <w:i/>
          <w:iCs/>
        </w:rPr>
        <w:t xml:space="preserve"> </w:t>
      </w:r>
      <w:r w:rsidRPr="00A11FA0">
        <w:rPr>
          <w:i/>
          <w:iCs/>
        </w:rPr>
        <w:t xml:space="preserve">extinction of a species. Match the list of processes </w:t>
      </w:r>
      <w:r w:rsidRPr="00A11FA0">
        <w:rPr>
          <w:b/>
          <w:bCs/>
          <w:i/>
          <w:iCs/>
        </w:rPr>
        <w:t>(</w:t>
      </w:r>
      <w:proofErr w:type="spellStart"/>
      <w:r w:rsidRPr="00A11FA0">
        <w:rPr>
          <w:b/>
          <w:bCs/>
          <w:i/>
          <w:iCs/>
        </w:rPr>
        <w:t>i</w:t>
      </w:r>
      <w:proofErr w:type="spellEnd"/>
      <w:r w:rsidRPr="00A11FA0">
        <w:rPr>
          <w:b/>
          <w:bCs/>
          <w:i/>
          <w:iCs/>
        </w:rPr>
        <w:t xml:space="preserve">-vi) </w:t>
      </w:r>
      <w:r w:rsidRPr="00A11FA0">
        <w:rPr>
          <w:i/>
          <w:iCs/>
        </w:rPr>
        <w:t>to the paragraphs. Write the</w:t>
      </w:r>
      <w:r w:rsidR="00710196">
        <w:rPr>
          <w:i/>
          <w:iCs/>
        </w:rPr>
        <w:t xml:space="preserve"> </w:t>
      </w:r>
      <w:r w:rsidRPr="00A11FA0">
        <w:rPr>
          <w:i/>
          <w:iCs/>
        </w:rPr>
        <w:t xml:space="preserve">appropriate number </w:t>
      </w:r>
      <w:r w:rsidRPr="00A11FA0">
        <w:rPr>
          <w:b/>
          <w:bCs/>
          <w:i/>
          <w:iCs/>
        </w:rPr>
        <w:t>(</w:t>
      </w:r>
      <w:proofErr w:type="spellStart"/>
      <w:r w:rsidRPr="00A11FA0">
        <w:rPr>
          <w:b/>
          <w:bCs/>
          <w:i/>
          <w:iCs/>
        </w:rPr>
        <w:t>i</w:t>
      </w:r>
      <w:proofErr w:type="spellEnd"/>
      <w:r w:rsidRPr="00A11FA0">
        <w:rPr>
          <w:b/>
          <w:bCs/>
          <w:i/>
          <w:iCs/>
        </w:rPr>
        <w:t xml:space="preserve">-vi) </w:t>
      </w:r>
      <w:r w:rsidRPr="00A11FA0">
        <w:rPr>
          <w:i/>
          <w:iCs/>
        </w:rPr>
        <w:t>in boxes 32-35 on your answer sheet.</w:t>
      </w:r>
    </w:p>
    <w:p w:rsidR="00A11FA0" w:rsidRPr="00A11FA0" w:rsidRDefault="00A11FA0" w:rsidP="00DC2E11">
      <w:pPr>
        <w:spacing w:after="0"/>
      </w:pPr>
      <w:r w:rsidRPr="00A11FA0">
        <w:rPr>
          <w:b/>
          <w:bCs/>
          <w:i/>
          <w:iCs/>
        </w:rPr>
        <w:t xml:space="preserve">NB </w:t>
      </w:r>
      <w:r w:rsidRPr="00A11FA0">
        <w:rPr>
          <w:i/>
          <w:iCs/>
        </w:rPr>
        <w:t>There are more processes than paragraphs so you will not use all of them.</w:t>
      </w:r>
    </w:p>
    <w:p w:rsidR="00A11FA0" w:rsidRPr="00A11FA0" w:rsidRDefault="00A11FA0" w:rsidP="00DC2E11">
      <w:pPr>
        <w:spacing w:after="0"/>
      </w:pPr>
    </w:p>
    <w:p w:rsidR="00710196" w:rsidRDefault="00710196" w:rsidP="00DC2E11">
      <w:pPr>
        <w:spacing w:after="0"/>
      </w:pPr>
    </w:p>
    <w:tbl>
      <w:tblPr>
        <w:tblStyle w:val="TableGrid"/>
        <w:tblW w:w="0" w:type="auto"/>
        <w:tblLook w:val="04A0"/>
      </w:tblPr>
      <w:tblGrid>
        <w:gridCol w:w="5103"/>
        <w:gridCol w:w="5103"/>
      </w:tblGrid>
      <w:tr w:rsidR="00D47695" w:rsidTr="00D47695">
        <w:tc>
          <w:tcPr>
            <w:tcW w:w="5103" w:type="dxa"/>
          </w:tcPr>
          <w:p w:rsidR="00D47695" w:rsidRDefault="00D47695" w:rsidP="00DC2E11">
            <w:pPr>
              <w:rPr>
                <w:b/>
                <w:bCs/>
              </w:rPr>
            </w:pPr>
          </w:p>
          <w:p w:rsidR="00D47695" w:rsidRPr="00D47695" w:rsidRDefault="00D47695" w:rsidP="00DC2E11">
            <w:r w:rsidRPr="00D47695">
              <w:rPr>
                <w:b/>
                <w:bCs/>
              </w:rPr>
              <w:t xml:space="preserve">32 </w:t>
            </w:r>
            <w:r w:rsidRPr="00D47695">
              <w:t>Paragraph A</w:t>
            </w:r>
          </w:p>
          <w:p w:rsidR="00D47695" w:rsidRDefault="00D47695" w:rsidP="00DC2E11">
            <w:pPr>
              <w:rPr>
                <w:b/>
                <w:bCs/>
              </w:rPr>
            </w:pPr>
          </w:p>
          <w:p w:rsidR="00D47695" w:rsidRPr="00D47695" w:rsidRDefault="00D47695" w:rsidP="00DC2E11">
            <w:r w:rsidRPr="00D47695">
              <w:rPr>
                <w:b/>
                <w:bCs/>
              </w:rPr>
              <w:t xml:space="preserve">33 </w:t>
            </w:r>
            <w:r w:rsidRPr="00D47695">
              <w:t>Paragraph B</w:t>
            </w:r>
          </w:p>
          <w:p w:rsidR="00D47695" w:rsidRDefault="00D47695" w:rsidP="00DC2E11">
            <w:pPr>
              <w:rPr>
                <w:b/>
                <w:bCs/>
              </w:rPr>
            </w:pPr>
          </w:p>
          <w:p w:rsidR="00D47695" w:rsidRPr="00D47695" w:rsidRDefault="00D47695" w:rsidP="00DC2E11">
            <w:r w:rsidRPr="00D47695">
              <w:rPr>
                <w:b/>
                <w:bCs/>
              </w:rPr>
              <w:t xml:space="preserve">34 </w:t>
            </w:r>
            <w:r w:rsidRPr="00D47695">
              <w:t>Paragraph C</w:t>
            </w:r>
          </w:p>
          <w:p w:rsidR="00D47695" w:rsidRDefault="00D47695" w:rsidP="00DC2E11">
            <w:pPr>
              <w:rPr>
                <w:b/>
                <w:bCs/>
              </w:rPr>
            </w:pPr>
          </w:p>
          <w:p w:rsidR="00D47695" w:rsidRPr="00D47695" w:rsidRDefault="00D47695" w:rsidP="00DC2E11">
            <w:r w:rsidRPr="00D47695">
              <w:rPr>
                <w:b/>
                <w:bCs/>
              </w:rPr>
              <w:t xml:space="preserve">35 </w:t>
            </w:r>
            <w:r w:rsidRPr="00D47695">
              <w:t>Paragraph D</w:t>
            </w:r>
          </w:p>
          <w:p w:rsidR="00D47695" w:rsidRDefault="00D47695" w:rsidP="00DC2E11"/>
        </w:tc>
        <w:tc>
          <w:tcPr>
            <w:tcW w:w="5103" w:type="dxa"/>
          </w:tcPr>
          <w:p w:rsidR="00D47695" w:rsidRPr="00D47695" w:rsidRDefault="00D47695" w:rsidP="00DC2E11">
            <w:pPr>
              <w:rPr>
                <w:b/>
                <w:bCs/>
              </w:rPr>
            </w:pPr>
            <w:r w:rsidRPr="00D47695">
              <w:rPr>
                <w:b/>
                <w:bCs/>
              </w:rPr>
              <w:t>Processes</w:t>
            </w:r>
          </w:p>
          <w:p w:rsidR="00D47695" w:rsidRPr="00D47695" w:rsidRDefault="00D47695" w:rsidP="00DC2E11">
            <w:proofErr w:type="spellStart"/>
            <w:r w:rsidRPr="00D47695">
              <w:rPr>
                <w:b/>
                <w:bCs/>
              </w:rPr>
              <w:t>i</w:t>
            </w:r>
            <w:proofErr w:type="spellEnd"/>
            <w:r w:rsidRPr="00D47695">
              <w:rPr>
                <w:b/>
                <w:bCs/>
              </w:rPr>
              <w:t xml:space="preserve"> </w:t>
            </w:r>
            <w:r w:rsidRPr="00D47695">
              <w:t>Loss of ability to adapt</w:t>
            </w:r>
          </w:p>
          <w:p w:rsidR="00D47695" w:rsidRPr="00D47695" w:rsidRDefault="00D47695" w:rsidP="00DC2E11">
            <w:r w:rsidRPr="00D47695">
              <w:rPr>
                <w:b/>
                <w:bCs/>
              </w:rPr>
              <w:t xml:space="preserve">ii </w:t>
            </w:r>
            <w:r w:rsidRPr="00D47695">
              <w:t>Natural disasters</w:t>
            </w:r>
          </w:p>
          <w:p w:rsidR="00D47695" w:rsidRPr="00D47695" w:rsidRDefault="00D47695" w:rsidP="00DC2E11">
            <w:r w:rsidRPr="00D47695">
              <w:rPr>
                <w:b/>
                <w:bCs/>
              </w:rPr>
              <w:t xml:space="preserve">iii </w:t>
            </w:r>
            <w:r w:rsidRPr="00D47695">
              <w:t xml:space="preserve">An </w:t>
            </w:r>
            <w:proofErr w:type="spellStart"/>
            <w:r w:rsidRPr="00D47695">
              <w:t>imblance</w:t>
            </w:r>
            <w:proofErr w:type="spellEnd"/>
            <w:r w:rsidRPr="00D47695">
              <w:t xml:space="preserve"> of the sexes</w:t>
            </w:r>
          </w:p>
          <w:p w:rsidR="00D47695" w:rsidRPr="00D47695" w:rsidRDefault="00D47695" w:rsidP="00DC2E11">
            <w:r w:rsidRPr="00D47695">
              <w:rPr>
                <w:b/>
                <w:bCs/>
              </w:rPr>
              <w:t xml:space="preserve">iv </w:t>
            </w:r>
            <w:r w:rsidRPr="00D47695">
              <w:t>Human disasters</w:t>
            </w:r>
          </w:p>
          <w:p w:rsidR="00D47695" w:rsidRPr="00D47695" w:rsidRDefault="00D47695" w:rsidP="00DC2E11">
            <w:r w:rsidRPr="00D47695">
              <w:rPr>
                <w:b/>
                <w:bCs/>
              </w:rPr>
              <w:t xml:space="preserve">v </w:t>
            </w:r>
            <w:r w:rsidRPr="00D47695">
              <w:t>Evolution</w:t>
            </w:r>
          </w:p>
          <w:p w:rsidR="00D47695" w:rsidRPr="00D47695" w:rsidRDefault="00D47695" w:rsidP="00DC2E11">
            <w:r w:rsidRPr="00D47695">
              <w:rPr>
                <w:b/>
                <w:bCs/>
              </w:rPr>
              <w:t xml:space="preserve">vi </w:t>
            </w:r>
            <w:r w:rsidRPr="00D47695">
              <w:t>The haphazard nature of</w:t>
            </w:r>
          </w:p>
          <w:p w:rsidR="00D47695" w:rsidRPr="00D47695" w:rsidRDefault="00D47695" w:rsidP="00DC2E11">
            <w:r w:rsidRPr="00D47695">
              <w:t>reproduction</w:t>
            </w:r>
          </w:p>
          <w:p w:rsidR="00D47695" w:rsidRDefault="00D47695" w:rsidP="00DC2E11"/>
        </w:tc>
      </w:tr>
    </w:tbl>
    <w:p w:rsidR="00D47695" w:rsidRDefault="00D47695" w:rsidP="00DC2E11">
      <w:pPr>
        <w:spacing w:after="0"/>
      </w:pPr>
    </w:p>
    <w:p w:rsidR="00D73FEF" w:rsidRPr="00D73FEF" w:rsidRDefault="00D73FEF" w:rsidP="00DC2E11">
      <w:pPr>
        <w:spacing w:after="0"/>
        <w:rPr>
          <w:b/>
          <w:bCs/>
          <w:i/>
          <w:iCs/>
        </w:rPr>
      </w:pPr>
      <w:r w:rsidRPr="00D73FEF">
        <w:rPr>
          <w:b/>
          <w:bCs/>
          <w:i/>
          <w:iCs/>
        </w:rPr>
        <w:t>Questions 36-38</w:t>
      </w:r>
    </w:p>
    <w:p w:rsidR="00D73FEF" w:rsidRPr="00D73FEF" w:rsidRDefault="00D73FEF" w:rsidP="00DC2E11">
      <w:pPr>
        <w:spacing w:after="0"/>
        <w:rPr>
          <w:i/>
          <w:iCs/>
        </w:rPr>
      </w:pPr>
      <w:r w:rsidRPr="00D73FEF">
        <w:rPr>
          <w:i/>
          <w:iCs/>
        </w:rPr>
        <w:t>Based on your reading of Part C, complete the sentences below with words taken from the</w:t>
      </w:r>
      <w:r w:rsidR="00710196">
        <w:rPr>
          <w:i/>
          <w:iCs/>
        </w:rPr>
        <w:t xml:space="preserve"> </w:t>
      </w:r>
      <w:r w:rsidRPr="00D73FEF">
        <w:rPr>
          <w:i/>
          <w:iCs/>
        </w:rPr>
        <w:t xml:space="preserve">passage. Use </w:t>
      </w:r>
      <w:r w:rsidRPr="00D73FEF">
        <w:rPr>
          <w:b/>
          <w:bCs/>
          <w:i/>
          <w:iCs/>
        </w:rPr>
        <w:t xml:space="preserve">NO MORE THAN THREE WORDS </w:t>
      </w:r>
      <w:r w:rsidRPr="00D73FEF">
        <w:rPr>
          <w:i/>
          <w:iCs/>
        </w:rPr>
        <w:t>for each answer. Write your answers in</w:t>
      </w:r>
      <w:r w:rsidR="00710196">
        <w:rPr>
          <w:i/>
          <w:iCs/>
        </w:rPr>
        <w:t xml:space="preserve"> </w:t>
      </w:r>
      <w:r w:rsidRPr="00D73FEF">
        <w:rPr>
          <w:i/>
          <w:iCs/>
        </w:rPr>
        <w:t>boxes 36-38 on your answer sheet.</w:t>
      </w:r>
    </w:p>
    <w:p w:rsidR="00710196" w:rsidRDefault="00710196" w:rsidP="00DC2E11">
      <w:pPr>
        <w:spacing w:after="0"/>
      </w:pPr>
    </w:p>
    <w:p w:rsidR="00D73FEF" w:rsidRDefault="00D73FEF" w:rsidP="00DC2E11">
      <w:pPr>
        <w:spacing w:after="0"/>
        <w:rPr>
          <w:b/>
          <w:bCs/>
        </w:rPr>
      </w:pPr>
      <w:r w:rsidRPr="00D73FEF">
        <w:t>While the population of a species may be on the increase, there is always a</w:t>
      </w:r>
      <w:r w:rsidR="00710196">
        <w:t xml:space="preserve"> </w:t>
      </w:r>
      <w:r w:rsidRPr="00D73FEF">
        <w:t xml:space="preserve">chance that small isolated groups </w:t>
      </w:r>
      <w:r w:rsidRPr="00D73FEF">
        <w:rPr>
          <w:b/>
          <w:bCs/>
        </w:rPr>
        <w:t>... (36) ...</w:t>
      </w:r>
      <w:r w:rsidR="00710196">
        <w:rPr>
          <w:b/>
          <w:bCs/>
        </w:rPr>
        <w:t xml:space="preserve"> </w:t>
      </w:r>
      <w:r w:rsidRPr="00D73FEF">
        <w:t>Survival of a species depends on a balance between the size of a population</w:t>
      </w:r>
      <w:r w:rsidR="00710196">
        <w:t xml:space="preserve"> </w:t>
      </w:r>
      <w:r w:rsidRPr="00D73FEF">
        <w:t xml:space="preserve">and its </w:t>
      </w:r>
      <w:r w:rsidRPr="00D73FEF">
        <w:rPr>
          <w:b/>
          <w:bCs/>
        </w:rPr>
        <w:t>... (37) ...</w:t>
      </w:r>
      <w:r w:rsidR="00710196">
        <w:rPr>
          <w:b/>
          <w:bCs/>
        </w:rPr>
        <w:t xml:space="preserve"> </w:t>
      </w:r>
      <w:r w:rsidRPr="00D73FEF">
        <w:t>The likelihood that animals which live in forests will become extinct is</w:t>
      </w:r>
      <w:r w:rsidR="00710196">
        <w:t xml:space="preserve"> </w:t>
      </w:r>
      <w:r w:rsidRPr="00D73FEF">
        <w:t xml:space="preserve">increased when </w:t>
      </w:r>
      <w:r w:rsidRPr="00D73FEF">
        <w:rPr>
          <w:b/>
          <w:bCs/>
        </w:rPr>
        <w:t>... (38) ...</w:t>
      </w:r>
    </w:p>
    <w:p w:rsidR="00710196" w:rsidRPr="00D73FEF" w:rsidRDefault="00710196" w:rsidP="00DC2E11">
      <w:pPr>
        <w:spacing w:after="0"/>
        <w:rPr>
          <w:b/>
          <w:bCs/>
        </w:rPr>
      </w:pPr>
    </w:p>
    <w:p w:rsidR="00D73FEF" w:rsidRPr="00D73FEF" w:rsidRDefault="00D73FEF" w:rsidP="00DC2E11">
      <w:pPr>
        <w:spacing w:after="0"/>
        <w:rPr>
          <w:b/>
          <w:bCs/>
          <w:i/>
          <w:iCs/>
        </w:rPr>
      </w:pPr>
      <w:r w:rsidRPr="00D73FEF">
        <w:rPr>
          <w:b/>
          <w:bCs/>
          <w:i/>
          <w:iCs/>
        </w:rPr>
        <w:t>Question 39</w:t>
      </w:r>
    </w:p>
    <w:p w:rsidR="00D73FEF" w:rsidRPr="00D73FEF" w:rsidRDefault="00D73FEF" w:rsidP="00DC2E11">
      <w:pPr>
        <w:spacing w:after="0"/>
        <w:rPr>
          <w:i/>
          <w:iCs/>
        </w:rPr>
      </w:pPr>
      <w:r w:rsidRPr="00D73FEF">
        <w:rPr>
          <w:i/>
          <w:iCs/>
        </w:rPr>
        <w:t>Choose the appropriate letter A-D and write it in box 39 on your answer sheet.</w:t>
      </w:r>
    </w:p>
    <w:p w:rsidR="00710196" w:rsidRDefault="00710196" w:rsidP="00DC2E11">
      <w:pPr>
        <w:spacing w:after="0"/>
        <w:rPr>
          <w:b/>
          <w:bCs/>
        </w:rPr>
      </w:pPr>
    </w:p>
    <w:p w:rsidR="00D73FEF" w:rsidRPr="00D73FEF" w:rsidRDefault="00D73FEF" w:rsidP="00DC2E11">
      <w:pPr>
        <w:spacing w:after="0"/>
      </w:pPr>
      <w:r w:rsidRPr="00D73FEF">
        <w:rPr>
          <w:b/>
          <w:bCs/>
        </w:rPr>
        <w:t xml:space="preserve">39 </w:t>
      </w:r>
      <w:r w:rsidRPr="00D73FEF">
        <w:t>An alternative heading for the passage could be:</w:t>
      </w:r>
    </w:p>
    <w:p w:rsidR="00D73FEF" w:rsidRPr="00D73FEF" w:rsidRDefault="00D73FEF" w:rsidP="00DC2E11">
      <w:pPr>
        <w:spacing w:after="0"/>
      </w:pPr>
      <w:proofErr w:type="gramStart"/>
      <w:r w:rsidRPr="00D73FEF">
        <w:rPr>
          <w:b/>
          <w:bCs/>
        </w:rPr>
        <w:t xml:space="preserve">A </w:t>
      </w:r>
      <w:r w:rsidRPr="00D73FEF">
        <w:t>The</w:t>
      </w:r>
      <w:proofErr w:type="gramEnd"/>
      <w:r w:rsidRPr="00D73FEF">
        <w:t xml:space="preserve"> protection of native flora and fauna</w:t>
      </w:r>
    </w:p>
    <w:p w:rsidR="00D73FEF" w:rsidRPr="00D73FEF" w:rsidRDefault="00D73FEF" w:rsidP="00DC2E11">
      <w:pPr>
        <w:spacing w:after="0"/>
      </w:pPr>
      <w:r w:rsidRPr="00D73FEF">
        <w:rPr>
          <w:b/>
          <w:bCs/>
        </w:rPr>
        <w:t xml:space="preserve">B </w:t>
      </w:r>
      <w:r w:rsidRPr="00D73FEF">
        <w:t>Influential factors in assessing survival probability</w:t>
      </w:r>
    </w:p>
    <w:p w:rsidR="00D73FEF" w:rsidRPr="00D73FEF" w:rsidRDefault="00D73FEF" w:rsidP="00DC2E11">
      <w:pPr>
        <w:spacing w:after="0"/>
      </w:pPr>
      <w:r w:rsidRPr="00D73FEF">
        <w:rPr>
          <w:b/>
          <w:bCs/>
        </w:rPr>
        <w:t xml:space="preserve">C </w:t>
      </w:r>
      <w:r w:rsidRPr="00D73FEF">
        <w:t>An economic rationale for the logging of forests</w:t>
      </w:r>
    </w:p>
    <w:p w:rsidR="00D73FEF" w:rsidRPr="00D73FEF" w:rsidRDefault="00D73FEF" w:rsidP="00DC2E11">
      <w:pPr>
        <w:spacing w:after="0"/>
      </w:pPr>
      <w:r w:rsidRPr="00D73FEF">
        <w:rPr>
          <w:b/>
          <w:bCs/>
        </w:rPr>
        <w:t xml:space="preserve">D </w:t>
      </w:r>
      <w:r w:rsidRPr="00D73FEF">
        <w:t>Preventive measures for the extinction of a species</w:t>
      </w:r>
    </w:p>
    <w:p w:rsidR="00D73FEF" w:rsidRDefault="00D73FEF" w:rsidP="00DC2E11">
      <w:pPr>
        <w:spacing w:after="0"/>
      </w:pPr>
    </w:p>
    <w:p w:rsidR="001177F2" w:rsidRDefault="001177F2" w:rsidP="00DC2E11">
      <w:pPr>
        <w:spacing w:after="0"/>
        <w:rPr>
          <w:i/>
          <w:iCs/>
        </w:rPr>
      </w:pPr>
    </w:p>
    <w:p w:rsidR="001177F2" w:rsidRDefault="001177F2" w:rsidP="00DC2E11">
      <w:pPr>
        <w:spacing w:after="0"/>
        <w:rPr>
          <w:i/>
          <w:iCs/>
        </w:rPr>
      </w:pPr>
    </w:p>
    <w:p w:rsidR="00DC2E11" w:rsidRPr="00DC2E11" w:rsidRDefault="00D162BF" w:rsidP="00DC2E11">
      <w:pPr>
        <w:spacing w:after="0"/>
        <w:rPr>
          <w:b/>
          <w:bCs/>
          <w:iCs/>
          <w:u w:val="single"/>
        </w:rPr>
      </w:pPr>
      <w:hyperlink w:anchor="Answer" w:tgtFrame="_top" w:history="1">
        <w:r w:rsidR="00DC2E11" w:rsidRPr="00DC2E11">
          <w:rPr>
            <w:rStyle w:val="Hyperlink"/>
            <w:b/>
            <w:bCs/>
            <w:iCs/>
          </w:rPr>
          <w:t>SHOW</w:t>
        </w:r>
      </w:hyperlink>
      <w:r w:rsidR="00DC2E11" w:rsidRPr="00DC2E11">
        <w:rPr>
          <w:b/>
          <w:bCs/>
          <w:iCs/>
          <w:u w:val="single"/>
        </w:rPr>
        <w:t xml:space="preserve"> ANSWER </w:t>
      </w:r>
    </w:p>
    <w:p w:rsidR="00DC2E11" w:rsidRDefault="00DC2E11" w:rsidP="00DC2E11">
      <w:pPr>
        <w:spacing w:after="0"/>
        <w:rPr>
          <w:b/>
          <w:bCs/>
          <w:iCs/>
        </w:rPr>
      </w:pPr>
    </w:p>
    <w:p w:rsidR="00682A02" w:rsidRDefault="00682A02" w:rsidP="00DC2E11">
      <w:pPr>
        <w:spacing w:after="0"/>
        <w:rPr>
          <w:b/>
          <w:bCs/>
          <w:iCs/>
        </w:rPr>
      </w:pPr>
    </w:p>
    <w:p w:rsidR="00682A02" w:rsidRDefault="00682A02" w:rsidP="00DC2E11">
      <w:pPr>
        <w:spacing w:after="0"/>
        <w:rPr>
          <w:b/>
          <w:bCs/>
          <w:iCs/>
        </w:rPr>
      </w:pPr>
    </w:p>
    <w:p w:rsidR="00682A02" w:rsidRDefault="00682A02" w:rsidP="00DC2E11">
      <w:pPr>
        <w:spacing w:after="0"/>
        <w:rPr>
          <w:b/>
          <w:bCs/>
          <w:iCs/>
        </w:rPr>
      </w:pPr>
    </w:p>
    <w:p w:rsidR="00682A02" w:rsidRDefault="00682A02" w:rsidP="00DC2E11">
      <w:pPr>
        <w:spacing w:after="0"/>
        <w:rPr>
          <w:b/>
          <w:bCs/>
          <w:iCs/>
        </w:rPr>
      </w:pPr>
    </w:p>
    <w:p w:rsidR="00682A02" w:rsidRDefault="00682A02" w:rsidP="00DC2E11">
      <w:pPr>
        <w:spacing w:after="0"/>
        <w:rPr>
          <w:b/>
          <w:bCs/>
          <w:iCs/>
        </w:rPr>
      </w:pPr>
    </w:p>
    <w:p w:rsidR="00682A02" w:rsidRDefault="00682A02" w:rsidP="00DC2E11">
      <w:pPr>
        <w:spacing w:after="0"/>
        <w:rPr>
          <w:b/>
          <w:bCs/>
          <w:iCs/>
        </w:rPr>
      </w:pPr>
    </w:p>
    <w:p w:rsidR="00682A02" w:rsidRDefault="00682A02" w:rsidP="00DC2E11">
      <w:pPr>
        <w:spacing w:after="0"/>
        <w:rPr>
          <w:b/>
          <w:bCs/>
          <w:iCs/>
        </w:rPr>
      </w:pPr>
    </w:p>
    <w:p w:rsidR="00682A02" w:rsidRDefault="00682A02" w:rsidP="00DC2E11">
      <w:pPr>
        <w:spacing w:after="0"/>
        <w:rPr>
          <w:b/>
          <w:bCs/>
          <w:iCs/>
        </w:rPr>
      </w:pPr>
    </w:p>
    <w:p w:rsidR="00682A02" w:rsidRDefault="00682A02" w:rsidP="00DC2E11">
      <w:pPr>
        <w:spacing w:after="0"/>
        <w:rPr>
          <w:b/>
          <w:bCs/>
          <w:iCs/>
        </w:rPr>
      </w:pPr>
    </w:p>
    <w:p w:rsidR="00682A02" w:rsidRDefault="00682A02" w:rsidP="00DC2E11">
      <w:pPr>
        <w:spacing w:after="0"/>
        <w:rPr>
          <w:b/>
          <w:bCs/>
          <w:iCs/>
        </w:rPr>
      </w:pPr>
    </w:p>
    <w:p w:rsidR="00682A02" w:rsidRDefault="00682A02" w:rsidP="00DC2E11">
      <w:pPr>
        <w:spacing w:after="0"/>
        <w:rPr>
          <w:b/>
          <w:bCs/>
          <w:iCs/>
        </w:rPr>
      </w:pPr>
    </w:p>
    <w:p w:rsidR="00682A02" w:rsidRDefault="00682A02" w:rsidP="00DC2E11">
      <w:pPr>
        <w:spacing w:after="0"/>
        <w:rPr>
          <w:b/>
          <w:bCs/>
          <w:iCs/>
        </w:rPr>
      </w:pPr>
    </w:p>
    <w:p w:rsidR="00682A02" w:rsidRDefault="00682A02" w:rsidP="00DC2E11">
      <w:pPr>
        <w:spacing w:after="0"/>
        <w:rPr>
          <w:b/>
          <w:bCs/>
          <w:iCs/>
        </w:rPr>
      </w:pPr>
    </w:p>
    <w:p w:rsidR="00682A02" w:rsidRDefault="00682A02" w:rsidP="00DC2E11">
      <w:pPr>
        <w:spacing w:after="0"/>
        <w:rPr>
          <w:b/>
          <w:bCs/>
          <w:iCs/>
        </w:rPr>
      </w:pPr>
    </w:p>
    <w:p w:rsidR="00682A02" w:rsidRDefault="00682A02" w:rsidP="00DC2E11">
      <w:pPr>
        <w:spacing w:after="0"/>
        <w:rPr>
          <w:b/>
          <w:bCs/>
          <w:iCs/>
        </w:rPr>
      </w:pPr>
    </w:p>
    <w:p w:rsidR="00682A02" w:rsidRDefault="00682A02" w:rsidP="00DC2E11">
      <w:pPr>
        <w:spacing w:after="0"/>
        <w:rPr>
          <w:b/>
          <w:bCs/>
          <w:iCs/>
        </w:rPr>
      </w:pPr>
    </w:p>
    <w:p w:rsidR="00682A02" w:rsidRDefault="00682A02" w:rsidP="00DC2E11">
      <w:pPr>
        <w:spacing w:after="0"/>
        <w:rPr>
          <w:b/>
          <w:bCs/>
          <w:iCs/>
        </w:rPr>
      </w:pPr>
    </w:p>
    <w:p w:rsidR="00682A02" w:rsidRDefault="00682A02" w:rsidP="00DC2E11">
      <w:pPr>
        <w:spacing w:after="0"/>
        <w:rPr>
          <w:b/>
          <w:bCs/>
          <w:iCs/>
        </w:rPr>
      </w:pPr>
    </w:p>
    <w:p w:rsidR="00682A02" w:rsidRDefault="00682A02" w:rsidP="00DC2E11">
      <w:pPr>
        <w:spacing w:after="0"/>
        <w:rPr>
          <w:b/>
          <w:bCs/>
          <w:iCs/>
        </w:rPr>
      </w:pPr>
    </w:p>
    <w:p w:rsidR="00682A02" w:rsidRDefault="00682A02" w:rsidP="00DC2E11">
      <w:pPr>
        <w:spacing w:after="0"/>
        <w:rPr>
          <w:b/>
          <w:bCs/>
          <w:iCs/>
        </w:rPr>
      </w:pPr>
    </w:p>
    <w:p w:rsidR="00DC2E11" w:rsidRPr="00DC2E11" w:rsidRDefault="00DC2E11" w:rsidP="00DC2E11">
      <w:pPr>
        <w:spacing w:after="0"/>
        <w:rPr>
          <w:b/>
          <w:bCs/>
          <w:iCs/>
        </w:rPr>
      </w:pPr>
      <w:r w:rsidRPr="00DC2E11">
        <w:rPr>
          <w:b/>
          <w:bCs/>
          <w:iCs/>
        </w:rPr>
        <w:t>RETURN TO-</w:t>
      </w:r>
    </w:p>
    <w:p w:rsidR="00DC2E11" w:rsidRPr="00DC2E11" w:rsidRDefault="00D162BF" w:rsidP="00DC2E11">
      <w:pPr>
        <w:spacing w:after="0"/>
        <w:rPr>
          <w:b/>
          <w:bCs/>
          <w:iCs/>
        </w:rPr>
      </w:pPr>
      <w:hyperlink w:anchor="Passage1" w:history="1">
        <w:r w:rsidR="00DC2E11" w:rsidRPr="00DC2E11">
          <w:rPr>
            <w:rStyle w:val="Hyperlink"/>
            <w:b/>
            <w:bCs/>
            <w:iCs/>
          </w:rPr>
          <w:t>PASSAGE 1</w:t>
        </w:r>
      </w:hyperlink>
    </w:p>
    <w:p w:rsidR="00DC2E11" w:rsidRPr="00DC2E11" w:rsidRDefault="00D162BF" w:rsidP="00DC2E11">
      <w:pPr>
        <w:spacing w:after="0"/>
        <w:rPr>
          <w:b/>
          <w:bCs/>
          <w:iCs/>
        </w:rPr>
      </w:pPr>
      <w:hyperlink w:anchor="Passage2" w:history="1">
        <w:r w:rsidR="00DC2E11" w:rsidRPr="00DC2E11">
          <w:rPr>
            <w:rStyle w:val="Hyperlink"/>
            <w:b/>
            <w:bCs/>
            <w:iCs/>
          </w:rPr>
          <w:t>PASSAGE 2</w:t>
        </w:r>
      </w:hyperlink>
    </w:p>
    <w:p w:rsidR="00DC2E11" w:rsidRPr="00DC2E11" w:rsidRDefault="00D162BF" w:rsidP="00DC2E11">
      <w:pPr>
        <w:spacing w:after="0"/>
        <w:rPr>
          <w:b/>
          <w:bCs/>
          <w:iCs/>
        </w:rPr>
      </w:pPr>
      <w:hyperlink w:anchor="Passage3" w:history="1">
        <w:r w:rsidR="00DC2E11" w:rsidRPr="00DC2E11">
          <w:rPr>
            <w:rStyle w:val="Hyperlink"/>
            <w:b/>
            <w:bCs/>
            <w:iCs/>
          </w:rPr>
          <w:t>PASSAGE 3</w:t>
        </w:r>
      </w:hyperlink>
    </w:p>
    <w:p w:rsidR="00DC2E11" w:rsidRDefault="00DC2E11" w:rsidP="00DC2E11">
      <w:pPr>
        <w:spacing w:after="0"/>
        <w:rPr>
          <w:b/>
          <w:bCs/>
          <w:iCs/>
        </w:rPr>
      </w:pPr>
    </w:p>
    <w:p w:rsidR="00C67F01" w:rsidRPr="00C67F01" w:rsidRDefault="006B4082" w:rsidP="00DC2E11">
      <w:pPr>
        <w:spacing w:after="0"/>
        <w:rPr>
          <w:b/>
          <w:bCs/>
          <w:iCs/>
        </w:rPr>
      </w:pPr>
      <w:bookmarkStart w:id="3" w:name="Answer"/>
      <w:r>
        <w:rPr>
          <w:b/>
          <w:bCs/>
          <w:iCs/>
        </w:rPr>
        <w:t xml:space="preserve">ANSWER KEY- </w:t>
      </w:r>
      <w:r w:rsidR="00C67F01" w:rsidRPr="00C67F01">
        <w:rPr>
          <w:b/>
          <w:bCs/>
          <w:iCs/>
        </w:rPr>
        <w:t>READING</w:t>
      </w:r>
    </w:p>
    <w:bookmarkEnd w:id="3"/>
    <w:p w:rsidR="00C67F01" w:rsidRDefault="00C67F01" w:rsidP="00DC2E11">
      <w:pPr>
        <w:spacing w:after="0"/>
        <w:rPr>
          <w:iCs/>
        </w:rPr>
      </w:pPr>
      <w:r>
        <w:rPr>
          <w:iCs/>
        </w:rPr>
        <w:t>Reading Passage 1- Glass</w:t>
      </w:r>
    </w:p>
    <w:tbl>
      <w:tblPr>
        <w:tblW w:w="6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8"/>
        <w:gridCol w:w="2257"/>
        <w:gridCol w:w="3418"/>
        <w:gridCol w:w="42"/>
      </w:tblGrid>
      <w:tr w:rsidR="00C67F01" w:rsidRPr="00C67F01" w:rsidTr="00C67F01">
        <w:trPr>
          <w:trHeight w:val="273"/>
        </w:trPr>
        <w:tc>
          <w:tcPr>
            <w:tcW w:w="1138" w:type="dxa"/>
          </w:tcPr>
          <w:p w:rsidR="00C67F01" w:rsidRPr="00C67F01" w:rsidRDefault="00C67F01" w:rsidP="00DC2E11">
            <w:pPr>
              <w:spacing w:after="0"/>
              <w:rPr>
                <w:iCs/>
              </w:rPr>
            </w:pPr>
            <w:r w:rsidRPr="00C67F01">
              <w:rPr>
                <w:b/>
                <w:bCs/>
                <w:iCs/>
              </w:rPr>
              <w:t xml:space="preserve">Questions </w:t>
            </w:r>
          </w:p>
        </w:tc>
        <w:tc>
          <w:tcPr>
            <w:tcW w:w="2257" w:type="dxa"/>
          </w:tcPr>
          <w:p w:rsidR="00C67F01" w:rsidRPr="00C67F01" w:rsidRDefault="00C67F01" w:rsidP="00DC2E11">
            <w:pPr>
              <w:spacing w:after="0"/>
              <w:rPr>
                <w:iCs/>
              </w:rPr>
            </w:pPr>
            <w:r w:rsidRPr="00C67F01">
              <w:rPr>
                <w:b/>
                <w:bCs/>
                <w:iCs/>
              </w:rPr>
              <w:t xml:space="preserve">Task </w:t>
            </w:r>
          </w:p>
        </w:tc>
        <w:tc>
          <w:tcPr>
            <w:tcW w:w="3460" w:type="dxa"/>
            <w:gridSpan w:val="2"/>
          </w:tcPr>
          <w:p w:rsidR="00C67F01" w:rsidRPr="00C67F01" w:rsidRDefault="00C67F01" w:rsidP="00DC2E11">
            <w:pPr>
              <w:spacing w:after="0"/>
              <w:rPr>
                <w:iCs/>
              </w:rPr>
            </w:pPr>
            <w:r w:rsidRPr="00C67F01">
              <w:rPr>
                <w:b/>
                <w:bCs/>
                <w:iCs/>
              </w:rPr>
              <w:t xml:space="preserve">Skills tested </w:t>
            </w:r>
          </w:p>
        </w:tc>
      </w:tr>
      <w:tr w:rsidR="00C67F01" w:rsidRPr="00C67F01" w:rsidTr="00C67F01">
        <w:trPr>
          <w:gridAfter w:val="1"/>
          <w:wAfter w:w="42" w:type="dxa"/>
          <w:trHeight w:val="240"/>
        </w:trPr>
        <w:tc>
          <w:tcPr>
            <w:tcW w:w="1138" w:type="dxa"/>
            <w:vAlign w:val="center"/>
          </w:tcPr>
          <w:p w:rsidR="00C67F01" w:rsidRPr="00C67F01" w:rsidRDefault="00C67F01" w:rsidP="00DC2E11">
            <w:pPr>
              <w:spacing w:after="0"/>
              <w:rPr>
                <w:iCs/>
              </w:rPr>
            </w:pPr>
            <w:r w:rsidRPr="00C67F01">
              <w:rPr>
                <w:b/>
                <w:bCs/>
                <w:iCs/>
              </w:rPr>
              <w:t xml:space="preserve">1-5 </w:t>
            </w:r>
          </w:p>
        </w:tc>
        <w:tc>
          <w:tcPr>
            <w:tcW w:w="2257" w:type="dxa"/>
            <w:shd w:val="clear" w:color="auto" w:fill="FFFFFF"/>
            <w:vAlign w:val="center"/>
          </w:tcPr>
          <w:p w:rsidR="00C67F01" w:rsidRPr="00C67F01" w:rsidRDefault="00C67F01" w:rsidP="00DC2E11">
            <w:pPr>
              <w:spacing w:after="0"/>
              <w:rPr>
                <w:iCs/>
              </w:rPr>
            </w:pPr>
            <w:r w:rsidRPr="00C67F01">
              <w:rPr>
                <w:iCs/>
              </w:rPr>
              <w:t xml:space="preserve">Paragraph headings </w:t>
            </w:r>
          </w:p>
        </w:tc>
        <w:tc>
          <w:tcPr>
            <w:tcW w:w="3418" w:type="dxa"/>
            <w:vAlign w:val="center"/>
          </w:tcPr>
          <w:p w:rsidR="00C67F01" w:rsidRPr="00C67F01" w:rsidRDefault="00C67F01" w:rsidP="00DC2E11">
            <w:pPr>
              <w:spacing w:after="0"/>
              <w:rPr>
                <w:iCs/>
              </w:rPr>
            </w:pPr>
            <w:r w:rsidRPr="00C67F01">
              <w:rPr>
                <w:iCs/>
              </w:rPr>
              <w:t xml:space="preserve">• reading for detail </w:t>
            </w:r>
          </w:p>
        </w:tc>
      </w:tr>
      <w:tr w:rsidR="00C67F01" w:rsidRPr="00C67F01" w:rsidTr="00C67F01">
        <w:trPr>
          <w:gridAfter w:val="1"/>
          <w:wAfter w:w="42" w:type="dxa"/>
          <w:trHeight w:val="218"/>
        </w:trPr>
        <w:tc>
          <w:tcPr>
            <w:tcW w:w="1138" w:type="dxa"/>
          </w:tcPr>
          <w:p w:rsidR="00C67F01" w:rsidRPr="00C67F01" w:rsidRDefault="00C67F01" w:rsidP="00DC2E11">
            <w:pPr>
              <w:spacing w:after="0"/>
              <w:rPr>
                <w:iCs/>
              </w:rPr>
            </w:pPr>
          </w:p>
        </w:tc>
        <w:tc>
          <w:tcPr>
            <w:tcW w:w="2257" w:type="dxa"/>
            <w:shd w:val="clear" w:color="auto" w:fill="FFFFFF"/>
          </w:tcPr>
          <w:p w:rsidR="00C67F01" w:rsidRPr="00C67F01" w:rsidRDefault="00C67F01" w:rsidP="00DC2E11">
            <w:pPr>
              <w:spacing w:after="0"/>
              <w:rPr>
                <w:iCs/>
              </w:rPr>
            </w:pPr>
          </w:p>
        </w:tc>
        <w:tc>
          <w:tcPr>
            <w:tcW w:w="3418" w:type="dxa"/>
          </w:tcPr>
          <w:p w:rsidR="00C67F01" w:rsidRPr="00C67F01" w:rsidRDefault="00C67F01" w:rsidP="00DC2E11">
            <w:pPr>
              <w:spacing w:after="0"/>
              <w:rPr>
                <w:iCs/>
              </w:rPr>
            </w:pPr>
            <w:r w:rsidRPr="00C67F01">
              <w:rPr>
                <w:iCs/>
              </w:rPr>
              <w:t xml:space="preserve">• identifying main ideas/themes/topics </w:t>
            </w:r>
          </w:p>
        </w:tc>
      </w:tr>
      <w:tr w:rsidR="00C67F01" w:rsidRPr="00C67F01" w:rsidTr="00C67F01">
        <w:trPr>
          <w:gridAfter w:val="1"/>
          <w:wAfter w:w="42" w:type="dxa"/>
          <w:trHeight w:val="273"/>
        </w:trPr>
        <w:tc>
          <w:tcPr>
            <w:tcW w:w="1138" w:type="dxa"/>
          </w:tcPr>
          <w:p w:rsidR="00C67F01" w:rsidRPr="00C67F01" w:rsidRDefault="00C67F01" w:rsidP="00DC2E11">
            <w:pPr>
              <w:spacing w:after="0"/>
              <w:rPr>
                <w:iCs/>
              </w:rPr>
            </w:pPr>
          </w:p>
        </w:tc>
        <w:tc>
          <w:tcPr>
            <w:tcW w:w="2257" w:type="dxa"/>
            <w:shd w:val="clear" w:color="auto" w:fill="FFFFFF"/>
          </w:tcPr>
          <w:p w:rsidR="00C67F01" w:rsidRPr="00C67F01" w:rsidRDefault="00C67F01" w:rsidP="00DC2E11">
            <w:pPr>
              <w:spacing w:after="0"/>
              <w:rPr>
                <w:iCs/>
              </w:rPr>
            </w:pPr>
          </w:p>
        </w:tc>
        <w:tc>
          <w:tcPr>
            <w:tcW w:w="3418" w:type="dxa"/>
          </w:tcPr>
          <w:p w:rsidR="00C67F01" w:rsidRPr="00C67F01" w:rsidRDefault="00C67F01" w:rsidP="00DC2E11">
            <w:pPr>
              <w:spacing w:after="0"/>
              <w:rPr>
                <w:iCs/>
              </w:rPr>
            </w:pPr>
            <w:r w:rsidRPr="00C67F01">
              <w:rPr>
                <w:iCs/>
              </w:rPr>
              <w:t xml:space="preserve">• understanding gist </w:t>
            </w:r>
          </w:p>
        </w:tc>
      </w:tr>
      <w:tr w:rsidR="00C67F01" w:rsidRPr="00C67F01" w:rsidTr="00C67F01">
        <w:trPr>
          <w:gridAfter w:val="1"/>
          <w:wAfter w:w="42" w:type="dxa"/>
          <w:trHeight w:val="300"/>
        </w:trPr>
        <w:tc>
          <w:tcPr>
            <w:tcW w:w="1138" w:type="dxa"/>
          </w:tcPr>
          <w:p w:rsidR="00C67F01" w:rsidRPr="00C67F01" w:rsidRDefault="00C67F01" w:rsidP="00DC2E11">
            <w:pPr>
              <w:spacing w:after="0"/>
              <w:rPr>
                <w:iCs/>
              </w:rPr>
            </w:pPr>
            <w:r w:rsidRPr="00C67F01">
              <w:rPr>
                <w:b/>
                <w:bCs/>
                <w:iCs/>
              </w:rPr>
              <w:t xml:space="preserve">6-8 </w:t>
            </w:r>
          </w:p>
        </w:tc>
        <w:tc>
          <w:tcPr>
            <w:tcW w:w="2257" w:type="dxa"/>
            <w:shd w:val="clear" w:color="auto" w:fill="FFFFFF"/>
          </w:tcPr>
          <w:p w:rsidR="00C67F01" w:rsidRPr="00C67F01" w:rsidRDefault="00C67F01" w:rsidP="00DC2E11">
            <w:pPr>
              <w:spacing w:after="0"/>
              <w:rPr>
                <w:iCs/>
              </w:rPr>
            </w:pPr>
            <w:proofErr w:type="spellStart"/>
            <w:r w:rsidRPr="00C67F01">
              <w:rPr>
                <w:iCs/>
              </w:rPr>
              <w:t>Labelling</w:t>
            </w:r>
            <w:proofErr w:type="spellEnd"/>
            <w:r w:rsidRPr="00C67F01">
              <w:rPr>
                <w:iCs/>
              </w:rPr>
              <w:t xml:space="preserve"> a diagram </w:t>
            </w:r>
          </w:p>
        </w:tc>
        <w:tc>
          <w:tcPr>
            <w:tcW w:w="3418" w:type="dxa"/>
          </w:tcPr>
          <w:p w:rsidR="00C67F01" w:rsidRPr="00C67F01" w:rsidRDefault="00C67F01" w:rsidP="00DC2E11">
            <w:pPr>
              <w:spacing w:after="0"/>
              <w:rPr>
                <w:iCs/>
              </w:rPr>
            </w:pPr>
            <w:r w:rsidRPr="00C67F01">
              <w:rPr>
                <w:iCs/>
              </w:rPr>
              <w:t xml:space="preserve">• following a description of a process </w:t>
            </w:r>
          </w:p>
        </w:tc>
      </w:tr>
      <w:tr w:rsidR="00C67F01" w:rsidRPr="00C67F01" w:rsidTr="00C67F01">
        <w:trPr>
          <w:gridAfter w:val="1"/>
          <w:wAfter w:w="42" w:type="dxa"/>
          <w:trHeight w:val="235"/>
        </w:trPr>
        <w:tc>
          <w:tcPr>
            <w:tcW w:w="1138" w:type="dxa"/>
          </w:tcPr>
          <w:p w:rsidR="00C67F01" w:rsidRPr="00C67F01" w:rsidRDefault="00C67F01" w:rsidP="00DC2E11">
            <w:pPr>
              <w:spacing w:after="0"/>
              <w:rPr>
                <w:iCs/>
              </w:rPr>
            </w:pPr>
            <w:r w:rsidRPr="00C67F01">
              <w:rPr>
                <w:b/>
                <w:bCs/>
                <w:iCs/>
              </w:rPr>
              <w:t xml:space="preserve">9-13 </w:t>
            </w:r>
          </w:p>
        </w:tc>
        <w:tc>
          <w:tcPr>
            <w:tcW w:w="2257" w:type="dxa"/>
            <w:vAlign w:val="center"/>
          </w:tcPr>
          <w:p w:rsidR="00C67F01" w:rsidRPr="00C67F01" w:rsidRDefault="00C67F01" w:rsidP="00DC2E11">
            <w:pPr>
              <w:spacing w:after="0"/>
              <w:rPr>
                <w:iCs/>
              </w:rPr>
            </w:pPr>
            <w:r w:rsidRPr="00C67F01">
              <w:rPr>
                <w:iCs/>
              </w:rPr>
              <w:t xml:space="preserve">Classification </w:t>
            </w:r>
          </w:p>
        </w:tc>
        <w:tc>
          <w:tcPr>
            <w:tcW w:w="3418" w:type="dxa"/>
            <w:vAlign w:val="center"/>
          </w:tcPr>
          <w:p w:rsidR="00C67F01" w:rsidRPr="00C67F01" w:rsidRDefault="00C67F01" w:rsidP="00DC2E11">
            <w:pPr>
              <w:spacing w:after="0"/>
              <w:rPr>
                <w:iCs/>
              </w:rPr>
            </w:pPr>
            <w:r w:rsidRPr="00C67F01">
              <w:rPr>
                <w:iCs/>
              </w:rPr>
              <w:t xml:space="preserve">• skimming/scanning for specific information </w:t>
            </w:r>
          </w:p>
        </w:tc>
      </w:tr>
      <w:tr w:rsidR="00C67F01" w:rsidRPr="00C67F01" w:rsidTr="00C67F01">
        <w:trPr>
          <w:gridAfter w:val="1"/>
          <w:wAfter w:w="42" w:type="dxa"/>
          <w:trHeight w:val="198"/>
        </w:trPr>
        <w:tc>
          <w:tcPr>
            <w:tcW w:w="1138" w:type="dxa"/>
          </w:tcPr>
          <w:p w:rsidR="00C67F01" w:rsidRPr="00C67F01" w:rsidRDefault="00C67F01" w:rsidP="00DC2E11">
            <w:pPr>
              <w:spacing w:after="0"/>
              <w:rPr>
                <w:iCs/>
              </w:rPr>
            </w:pPr>
          </w:p>
        </w:tc>
        <w:tc>
          <w:tcPr>
            <w:tcW w:w="2257" w:type="dxa"/>
          </w:tcPr>
          <w:p w:rsidR="00C67F01" w:rsidRPr="00C67F01" w:rsidRDefault="00C67F01" w:rsidP="00DC2E11">
            <w:pPr>
              <w:spacing w:after="0"/>
              <w:rPr>
                <w:iCs/>
              </w:rPr>
            </w:pPr>
          </w:p>
        </w:tc>
        <w:tc>
          <w:tcPr>
            <w:tcW w:w="3418" w:type="dxa"/>
          </w:tcPr>
          <w:p w:rsidR="00C67F01" w:rsidRPr="00C67F01" w:rsidRDefault="00C67F01" w:rsidP="00DC2E11">
            <w:pPr>
              <w:spacing w:after="0"/>
              <w:rPr>
                <w:iCs/>
              </w:rPr>
            </w:pPr>
            <w:r w:rsidRPr="00C67F01">
              <w:rPr>
                <w:iCs/>
              </w:rPr>
              <w:t xml:space="preserve">• understanding gist and paraphrase </w:t>
            </w:r>
          </w:p>
        </w:tc>
      </w:tr>
    </w:tbl>
    <w:p w:rsidR="00C67F01" w:rsidRDefault="00C67F01" w:rsidP="00DC2E11">
      <w:pPr>
        <w:spacing w:after="0"/>
        <w:rPr>
          <w:iCs/>
        </w:rPr>
      </w:pPr>
    </w:p>
    <w:tbl>
      <w:tblPr>
        <w:tblStyle w:val="TableGrid"/>
        <w:tblW w:w="0" w:type="auto"/>
        <w:tblLook w:val="04A0"/>
      </w:tblPr>
      <w:tblGrid>
        <w:gridCol w:w="5103"/>
        <w:gridCol w:w="5103"/>
      </w:tblGrid>
      <w:tr w:rsidR="000254B9" w:rsidTr="000254B9">
        <w:tc>
          <w:tcPr>
            <w:tcW w:w="5103" w:type="dxa"/>
          </w:tcPr>
          <w:p w:rsidR="000254B9" w:rsidRPr="000254B9" w:rsidRDefault="000254B9" w:rsidP="00DC2E11">
            <w:pPr>
              <w:rPr>
                <w:b/>
                <w:bCs/>
                <w:i/>
                <w:iCs/>
              </w:rPr>
            </w:pPr>
            <w:r w:rsidRPr="000254B9">
              <w:rPr>
                <w:b/>
                <w:bCs/>
                <w:i/>
                <w:iCs/>
              </w:rPr>
              <w:t>Suggested approach</w:t>
            </w:r>
          </w:p>
          <w:p w:rsidR="000254B9" w:rsidRPr="000254B9" w:rsidRDefault="000254B9" w:rsidP="00DC2E11">
            <w:pPr>
              <w:rPr>
                <w:iCs/>
              </w:rPr>
            </w:pPr>
            <w:r w:rsidRPr="000254B9">
              <w:rPr>
                <w:iCs/>
              </w:rPr>
              <w:t>• Read the task rubric carefully. You have to</w:t>
            </w:r>
          </w:p>
          <w:p w:rsidR="000254B9" w:rsidRPr="000254B9" w:rsidRDefault="000254B9" w:rsidP="00DC2E11">
            <w:pPr>
              <w:rPr>
                <w:iCs/>
              </w:rPr>
            </w:pPr>
            <w:r w:rsidRPr="000254B9">
              <w:rPr>
                <w:iCs/>
              </w:rPr>
              <w:t>decide which heading best fits each paragraph</w:t>
            </w:r>
          </w:p>
          <w:p w:rsidR="000254B9" w:rsidRPr="000254B9" w:rsidRDefault="000254B9" w:rsidP="00DC2E11">
            <w:pPr>
              <w:rPr>
                <w:iCs/>
              </w:rPr>
            </w:pPr>
            <w:proofErr w:type="gramStart"/>
            <w:r w:rsidRPr="000254B9">
              <w:rPr>
                <w:iCs/>
              </w:rPr>
              <w:t>in</w:t>
            </w:r>
            <w:proofErr w:type="gramEnd"/>
            <w:r w:rsidRPr="000254B9">
              <w:rPr>
                <w:iCs/>
              </w:rPr>
              <w:t xml:space="preserve"> the passage.</w:t>
            </w:r>
          </w:p>
          <w:p w:rsidR="000254B9" w:rsidRPr="000254B9" w:rsidRDefault="000254B9" w:rsidP="00DC2E11">
            <w:pPr>
              <w:rPr>
                <w:iCs/>
              </w:rPr>
            </w:pPr>
            <w:r w:rsidRPr="000254B9">
              <w:rPr>
                <w:iCs/>
              </w:rPr>
              <w:t>• Read paragraph A and look at the example.</w:t>
            </w:r>
          </w:p>
          <w:p w:rsidR="000254B9" w:rsidRPr="000254B9" w:rsidRDefault="000254B9" w:rsidP="00DC2E11">
            <w:pPr>
              <w:rPr>
                <w:iCs/>
              </w:rPr>
            </w:pPr>
            <w:r w:rsidRPr="000254B9">
              <w:rPr>
                <w:iCs/>
              </w:rPr>
              <w:t>• Skim through the list of paragraph headings to</w:t>
            </w:r>
          </w:p>
          <w:p w:rsidR="000254B9" w:rsidRPr="000254B9" w:rsidRDefault="000254B9" w:rsidP="00DC2E11">
            <w:pPr>
              <w:rPr>
                <w:iCs/>
              </w:rPr>
            </w:pPr>
            <w:proofErr w:type="spellStart"/>
            <w:proofErr w:type="gramStart"/>
            <w:r w:rsidRPr="000254B9">
              <w:rPr>
                <w:iCs/>
              </w:rPr>
              <w:t>familiarise</w:t>
            </w:r>
            <w:proofErr w:type="spellEnd"/>
            <w:proofErr w:type="gramEnd"/>
            <w:r w:rsidRPr="000254B9">
              <w:rPr>
                <w:iCs/>
              </w:rPr>
              <w:t xml:space="preserve"> yourself with them.</w:t>
            </w:r>
          </w:p>
          <w:p w:rsidR="000254B9" w:rsidRPr="000254B9" w:rsidRDefault="000254B9" w:rsidP="00DC2E11">
            <w:pPr>
              <w:rPr>
                <w:iCs/>
              </w:rPr>
            </w:pPr>
            <w:r w:rsidRPr="000254B9">
              <w:rPr>
                <w:iCs/>
              </w:rPr>
              <w:t>• Read paragraph B and underline parts that are</w:t>
            </w:r>
          </w:p>
          <w:p w:rsidR="000254B9" w:rsidRPr="000254B9" w:rsidRDefault="000254B9" w:rsidP="00DC2E11">
            <w:pPr>
              <w:rPr>
                <w:iCs/>
              </w:rPr>
            </w:pPr>
            <w:proofErr w:type="gramStart"/>
            <w:r w:rsidRPr="000254B9">
              <w:rPr>
                <w:iCs/>
              </w:rPr>
              <w:t>relevant</w:t>
            </w:r>
            <w:proofErr w:type="gramEnd"/>
            <w:r w:rsidRPr="000254B9">
              <w:rPr>
                <w:iCs/>
              </w:rPr>
              <w:t xml:space="preserve"> to the main focus of the paragraph.</w:t>
            </w:r>
          </w:p>
          <w:p w:rsidR="000254B9" w:rsidRPr="000254B9" w:rsidRDefault="000254B9" w:rsidP="00DC2E11">
            <w:pPr>
              <w:rPr>
                <w:iCs/>
              </w:rPr>
            </w:pPr>
            <w:r w:rsidRPr="000254B9">
              <w:rPr>
                <w:iCs/>
              </w:rPr>
              <w:t>• Paragraph B begins “On the horizon”</w:t>
            </w:r>
          </w:p>
          <w:p w:rsidR="000254B9" w:rsidRPr="000254B9" w:rsidRDefault="000254B9" w:rsidP="00DC2E11">
            <w:pPr>
              <w:rPr>
                <w:iCs/>
              </w:rPr>
            </w:pPr>
            <w:r w:rsidRPr="000254B9">
              <w:rPr>
                <w:iCs/>
              </w:rPr>
              <w:t>suggesting that it is going to discuss a future</w:t>
            </w:r>
          </w:p>
          <w:p w:rsidR="000254B9" w:rsidRPr="000254B9" w:rsidRDefault="000254B9" w:rsidP="00DC2E11">
            <w:pPr>
              <w:rPr>
                <w:iCs/>
              </w:rPr>
            </w:pPr>
            <w:proofErr w:type="gramStart"/>
            <w:r w:rsidRPr="000254B9">
              <w:rPr>
                <w:iCs/>
              </w:rPr>
              <w:t>use</w:t>
            </w:r>
            <w:proofErr w:type="gramEnd"/>
            <w:r w:rsidRPr="000254B9">
              <w:rPr>
                <w:iCs/>
              </w:rPr>
              <w:t xml:space="preserve"> of glass. It goes on to discuss </w:t>
            </w:r>
            <w:proofErr w:type="spellStart"/>
            <w:r w:rsidRPr="000254B9">
              <w:rPr>
                <w:iCs/>
              </w:rPr>
              <w:t>fibre</w:t>
            </w:r>
            <w:proofErr w:type="spellEnd"/>
            <w:r w:rsidRPr="000254B9">
              <w:rPr>
                <w:iCs/>
              </w:rPr>
              <w:t xml:space="preserve"> optics</w:t>
            </w:r>
          </w:p>
          <w:p w:rsidR="000254B9" w:rsidRPr="000254B9" w:rsidRDefault="000254B9" w:rsidP="00DC2E11">
            <w:pPr>
              <w:rPr>
                <w:iCs/>
              </w:rPr>
            </w:pPr>
            <w:r w:rsidRPr="000254B9">
              <w:rPr>
                <w:iCs/>
              </w:rPr>
              <w:t>and how they could be used in the future to</w:t>
            </w:r>
          </w:p>
          <w:p w:rsidR="000254B9" w:rsidRPr="000254B9" w:rsidRDefault="000254B9" w:rsidP="00DC2E11">
            <w:pPr>
              <w:rPr>
                <w:iCs/>
              </w:rPr>
            </w:pPr>
            <w:proofErr w:type="gramStart"/>
            <w:r w:rsidRPr="000254B9">
              <w:rPr>
                <w:iCs/>
              </w:rPr>
              <w:t>improve</w:t>
            </w:r>
            <w:proofErr w:type="gramEnd"/>
            <w:r w:rsidRPr="000254B9">
              <w:rPr>
                <w:iCs/>
              </w:rPr>
              <w:t xml:space="preserve"> optical instruments. Phrases such as</w:t>
            </w:r>
          </w:p>
          <w:p w:rsidR="000254B9" w:rsidRPr="000254B9" w:rsidRDefault="000254B9" w:rsidP="00DC2E11">
            <w:pPr>
              <w:rPr>
                <w:iCs/>
              </w:rPr>
            </w:pPr>
            <w:r w:rsidRPr="000254B9">
              <w:rPr>
                <w:iCs/>
              </w:rPr>
              <w:t>“could function hundreds of times faster” and</w:t>
            </w:r>
          </w:p>
          <w:p w:rsidR="000254B9" w:rsidRPr="000254B9" w:rsidRDefault="000254B9" w:rsidP="00DC2E11">
            <w:pPr>
              <w:rPr>
                <w:iCs/>
              </w:rPr>
            </w:pPr>
            <w:r w:rsidRPr="000254B9">
              <w:rPr>
                <w:iCs/>
              </w:rPr>
              <w:t xml:space="preserve">“the surge in </w:t>
            </w:r>
            <w:proofErr w:type="spellStart"/>
            <w:r w:rsidRPr="000254B9">
              <w:rPr>
                <w:iCs/>
              </w:rPr>
              <w:t>fibre</w:t>
            </w:r>
            <w:proofErr w:type="spellEnd"/>
            <w:r w:rsidRPr="000254B9">
              <w:rPr>
                <w:iCs/>
              </w:rPr>
              <w:t xml:space="preserve"> optic use” all indicate that</w:t>
            </w:r>
          </w:p>
          <w:p w:rsidR="000254B9" w:rsidRPr="000254B9" w:rsidRDefault="000254B9" w:rsidP="00DC2E11">
            <w:pPr>
              <w:rPr>
                <w:iCs/>
              </w:rPr>
            </w:pPr>
            <w:r w:rsidRPr="000254B9">
              <w:rPr>
                <w:iCs/>
              </w:rPr>
              <w:t>this paragraph is about “Exciting innovations in</w:t>
            </w:r>
          </w:p>
          <w:p w:rsidR="000254B9" w:rsidRPr="000254B9" w:rsidRDefault="000254B9" w:rsidP="00DC2E11">
            <w:pPr>
              <w:rPr>
                <w:iCs/>
              </w:rPr>
            </w:pPr>
            <w:proofErr w:type="spellStart"/>
            <w:proofErr w:type="gramStart"/>
            <w:r w:rsidRPr="000254B9">
              <w:rPr>
                <w:iCs/>
              </w:rPr>
              <w:t>fibre</w:t>
            </w:r>
            <w:proofErr w:type="spellEnd"/>
            <w:proofErr w:type="gramEnd"/>
            <w:r w:rsidRPr="000254B9">
              <w:rPr>
                <w:iCs/>
              </w:rPr>
              <w:t xml:space="preserve"> optics”. So </w:t>
            </w:r>
            <w:r w:rsidRPr="000254B9">
              <w:rPr>
                <w:b/>
                <w:bCs/>
                <w:iCs/>
              </w:rPr>
              <w:t xml:space="preserve">viii </w:t>
            </w:r>
            <w:r w:rsidRPr="000254B9">
              <w:rPr>
                <w:iCs/>
              </w:rPr>
              <w:t>is the heading for</w:t>
            </w:r>
          </w:p>
          <w:p w:rsidR="000254B9" w:rsidRPr="000254B9" w:rsidRDefault="000254B9" w:rsidP="00DC2E11">
            <w:pPr>
              <w:rPr>
                <w:iCs/>
              </w:rPr>
            </w:pPr>
            <w:proofErr w:type="gramStart"/>
            <w:r w:rsidRPr="000254B9">
              <w:rPr>
                <w:iCs/>
              </w:rPr>
              <w:t>paragraph</w:t>
            </w:r>
            <w:proofErr w:type="gramEnd"/>
            <w:r w:rsidRPr="000254B9">
              <w:rPr>
                <w:iCs/>
              </w:rPr>
              <w:t xml:space="preserve"> B.</w:t>
            </w:r>
          </w:p>
          <w:p w:rsidR="000254B9" w:rsidRPr="000254B9" w:rsidRDefault="000254B9" w:rsidP="00DC2E11">
            <w:pPr>
              <w:rPr>
                <w:iCs/>
              </w:rPr>
            </w:pPr>
            <w:r w:rsidRPr="000254B9">
              <w:rPr>
                <w:iCs/>
              </w:rPr>
              <w:t>• Go on to paragraph C.</w:t>
            </w:r>
          </w:p>
          <w:p w:rsidR="000254B9" w:rsidRPr="000254B9" w:rsidRDefault="000254B9" w:rsidP="00DC2E11">
            <w:pPr>
              <w:rPr>
                <w:iCs/>
              </w:rPr>
            </w:pPr>
            <w:r w:rsidRPr="000254B9">
              <w:rPr>
                <w:iCs/>
              </w:rPr>
              <w:t>• If you think there is more than one possible</w:t>
            </w:r>
          </w:p>
          <w:p w:rsidR="000254B9" w:rsidRPr="000254B9" w:rsidRDefault="000254B9" w:rsidP="00DC2E11">
            <w:pPr>
              <w:rPr>
                <w:iCs/>
              </w:rPr>
            </w:pPr>
            <w:r w:rsidRPr="000254B9">
              <w:rPr>
                <w:iCs/>
              </w:rPr>
              <w:t>heading for a paragraph, re-read the paragraph</w:t>
            </w:r>
          </w:p>
          <w:p w:rsidR="000254B9" w:rsidRPr="000254B9" w:rsidRDefault="000254B9" w:rsidP="00DC2E11">
            <w:pPr>
              <w:rPr>
                <w:iCs/>
              </w:rPr>
            </w:pPr>
            <w:r w:rsidRPr="000254B9">
              <w:rPr>
                <w:iCs/>
              </w:rPr>
              <w:t>and try to decide which heading is most</w:t>
            </w:r>
          </w:p>
          <w:p w:rsidR="000254B9" w:rsidRPr="000254B9" w:rsidRDefault="000254B9" w:rsidP="00DC2E11">
            <w:pPr>
              <w:rPr>
                <w:iCs/>
              </w:rPr>
            </w:pPr>
            <w:proofErr w:type="gramStart"/>
            <w:r w:rsidRPr="000254B9">
              <w:rPr>
                <w:iCs/>
              </w:rPr>
              <w:t>appropriate</w:t>
            </w:r>
            <w:proofErr w:type="gramEnd"/>
            <w:r w:rsidRPr="000254B9">
              <w:rPr>
                <w:iCs/>
              </w:rPr>
              <w:t>.</w:t>
            </w:r>
          </w:p>
          <w:p w:rsidR="000254B9" w:rsidRPr="000254B9" w:rsidRDefault="000254B9" w:rsidP="00DC2E11">
            <w:pPr>
              <w:rPr>
                <w:iCs/>
              </w:rPr>
            </w:pPr>
            <w:r w:rsidRPr="000254B9">
              <w:rPr>
                <w:iCs/>
              </w:rPr>
              <w:t>• If you cannot decide go on to the next</w:t>
            </w:r>
          </w:p>
          <w:p w:rsidR="000254B9" w:rsidRPr="000254B9" w:rsidRDefault="000254B9" w:rsidP="00DC2E11">
            <w:pPr>
              <w:rPr>
                <w:iCs/>
              </w:rPr>
            </w:pPr>
            <w:r w:rsidRPr="000254B9">
              <w:rPr>
                <w:iCs/>
              </w:rPr>
              <w:t>paragraph — you can come back to any</w:t>
            </w:r>
          </w:p>
          <w:p w:rsidR="000254B9" w:rsidRPr="000254B9" w:rsidRDefault="000254B9" w:rsidP="00DC2E11">
            <w:pPr>
              <w:rPr>
                <w:iCs/>
              </w:rPr>
            </w:pPr>
            <w:proofErr w:type="gramStart"/>
            <w:r w:rsidRPr="000254B9">
              <w:rPr>
                <w:iCs/>
              </w:rPr>
              <w:t>questions</w:t>
            </w:r>
            <w:proofErr w:type="gramEnd"/>
            <w:r w:rsidRPr="000254B9">
              <w:rPr>
                <w:iCs/>
              </w:rPr>
              <w:t xml:space="preserve"> that you can’t do, later.</w:t>
            </w:r>
          </w:p>
          <w:p w:rsidR="000254B9" w:rsidRDefault="000254B9" w:rsidP="00DC2E11">
            <w:pPr>
              <w:rPr>
                <w:iCs/>
              </w:rPr>
            </w:pPr>
          </w:p>
        </w:tc>
        <w:tc>
          <w:tcPr>
            <w:tcW w:w="5103" w:type="dxa"/>
          </w:tcPr>
          <w:p w:rsidR="000254B9" w:rsidRPr="000254B9" w:rsidRDefault="000254B9" w:rsidP="00DC2E11">
            <w:pPr>
              <w:rPr>
                <w:iCs/>
              </w:rPr>
            </w:pPr>
          </w:p>
          <w:tbl>
            <w:tblPr>
              <w:tblW w:w="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3"/>
              <w:gridCol w:w="913"/>
              <w:gridCol w:w="2512"/>
            </w:tblGrid>
            <w:tr w:rsidR="006B4082" w:rsidRPr="000254B9" w:rsidTr="000254B9">
              <w:trPr>
                <w:trHeight w:val="528"/>
              </w:trPr>
              <w:tc>
                <w:tcPr>
                  <w:tcW w:w="863" w:type="dxa"/>
                  <w:shd w:val="clear" w:color="auto" w:fill="FFFFFF"/>
                </w:tcPr>
                <w:p w:rsidR="006B4082" w:rsidRPr="006B4082" w:rsidRDefault="006B4082" w:rsidP="00DC2E11">
                  <w:pPr>
                    <w:spacing w:after="0" w:line="240" w:lineRule="auto"/>
                    <w:rPr>
                      <w:b/>
                      <w:bCs/>
                      <w:iCs/>
                    </w:rPr>
                  </w:pPr>
                  <w:r w:rsidRPr="006B4082">
                    <w:rPr>
                      <w:b/>
                      <w:bCs/>
                      <w:iCs/>
                    </w:rPr>
                    <w:t>Q</w:t>
                  </w:r>
                </w:p>
              </w:tc>
              <w:tc>
                <w:tcPr>
                  <w:tcW w:w="913" w:type="dxa"/>
                  <w:shd w:val="clear" w:color="auto" w:fill="FFFFFF"/>
                </w:tcPr>
                <w:p w:rsidR="006B4082" w:rsidRPr="006B4082" w:rsidRDefault="006B4082" w:rsidP="00DC2E11">
                  <w:pPr>
                    <w:spacing w:after="0" w:line="240" w:lineRule="auto"/>
                    <w:rPr>
                      <w:b/>
                      <w:iCs/>
                    </w:rPr>
                  </w:pPr>
                  <w:proofErr w:type="spellStart"/>
                  <w:r w:rsidRPr="006B4082">
                    <w:rPr>
                      <w:b/>
                      <w:iCs/>
                    </w:rPr>
                    <w:t>Ans</w:t>
                  </w:r>
                  <w:proofErr w:type="spellEnd"/>
                </w:p>
              </w:tc>
              <w:tc>
                <w:tcPr>
                  <w:tcW w:w="2513" w:type="dxa"/>
                  <w:shd w:val="clear" w:color="auto" w:fill="FFFFFF"/>
                </w:tcPr>
                <w:p w:rsidR="006B4082" w:rsidRPr="006B4082" w:rsidRDefault="006B4082" w:rsidP="00DC2E11">
                  <w:pPr>
                    <w:spacing w:after="0" w:line="240" w:lineRule="auto"/>
                    <w:rPr>
                      <w:b/>
                      <w:iCs/>
                    </w:rPr>
                  </w:pPr>
                  <w:r w:rsidRPr="006B4082">
                    <w:rPr>
                      <w:b/>
                      <w:iCs/>
                    </w:rPr>
                    <w:t>Location in text</w:t>
                  </w:r>
                </w:p>
              </w:tc>
            </w:tr>
            <w:tr w:rsidR="000254B9" w:rsidRPr="000254B9" w:rsidTr="000254B9">
              <w:trPr>
                <w:trHeight w:val="528"/>
              </w:trPr>
              <w:tc>
                <w:tcPr>
                  <w:tcW w:w="863" w:type="dxa"/>
                  <w:shd w:val="clear" w:color="auto" w:fill="FFFFFF"/>
                </w:tcPr>
                <w:p w:rsidR="000254B9" w:rsidRPr="000254B9" w:rsidRDefault="000254B9" w:rsidP="00DC2E11">
                  <w:pPr>
                    <w:spacing w:after="0" w:line="240" w:lineRule="auto"/>
                    <w:rPr>
                      <w:iCs/>
                    </w:rPr>
                  </w:pPr>
                  <w:r w:rsidRPr="000254B9">
                    <w:rPr>
                      <w:b/>
                      <w:bCs/>
                      <w:iCs/>
                    </w:rPr>
                    <w:t xml:space="preserve">1 </w:t>
                  </w:r>
                </w:p>
              </w:tc>
              <w:tc>
                <w:tcPr>
                  <w:tcW w:w="913" w:type="dxa"/>
                  <w:shd w:val="clear" w:color="auto" w:fill="FFFFFF"/>
                </w:tcPr>
                <w:p w:rsidR="000254B9" w:rsidRPr="000254B9" w:rsidRDefault="000254B9" w:rsidP="00DC2E11">
                  <w:pPr>
                    <w:spacing w:after="0" w:line="240" w:lineRule="auto"/>
                    <w:rPr>
                      <w:iCs/>
                    </w:rPr>
                  </w:pPr>
                  <w:r w:rsidRPr="000254B9">
                    <w:rPr>
                      <w:iCs/>
                    </w:rPr>
                    <w:t xml:space="preserve">viii </w:t>
                  </w:r>
                </w:p>
              </w:tc>
              <w:tc>
                <w:tcPr>
                  <w:tcW w:w="2513" w:type="dxa"/>
                  <w:shd w:val="clear" w:color="auto" w:fill="FFFFFF"/>
                </w:tcPr>
                <w:p w:rsidR="000254B9" w:rsidRPr="000254B9" w:rsidRDefault="000254B9" w:rsidP="00DC2E11">
                  <w:pPr>
                    <w:spacing w:after="0" w:line="240" w:lineRule="auto"/>
                    <w:rPr>
                      <w:iCs/>
                    </w:rPr>
                  </w:pPr>
                  <w:r w:rsidRPr="000254B9">
                    <w:rPr>
                      <w:iCs/>
                    </w:rPr>
                    <w:t xml:space="preserve">The future of </w:t>
                  </w:r>
                  <w:proofErr w:type="spellStart"/>
                  <w:r w:rsidRPr="000254B9">
                    <w:rPr>
                      <w:iCs/>
                    </w:rPr>
                    <w:t>fibre</w:t>
                  </w:r>
                  <w:proofErr w:type="spellEnd"/>
                  <w:r w:rsidRPr="000254B9">
                    <w:rPr>
                      <w:iCs/>
                    </w:rPr>
                    <w:t xml:space="preserve"> optics and the excitement felt about this. </w:t>
                  </w:r>
                </w:p>
              </w:tc>
            </w:tr>
            <w:tr w:rsidR="000254B9" w:rsidRPr="000254B9" w:rsidTr="000254B9">
              <w:trPr>
                <w:trHeight w:val="485"/>
              </w:trPr>
              <w:tc>
                <w:tcPr>
                  <w:tcW w:w="863" w:type="dxa"/>
                  <w:shd w:val="clear" w:color="auto" w:fill="FFFFFF"/>
                </w:tcPr>
                <w:p w:rsidR="000254B9" w:rsidRPr="000254B9" w:rsidRDefault="000254B9" w:rsidP="00DC2E11">
                  <w:pPr>
                    <w:spacing w:after="0" w:line="240" w:lineRule="auto"/>
                    <w:rPr>
                      <w:iCs/>
                    </w:rPr>
                  </w:pPr>
                  <w:r w:rsidRPr="000254B9">
                    <w:rPr>
                      <w:b/>
                      <w:bCs/>
                      <w:iCs/>
                    </w:rPr>
                    <w:t xml:space="preserve">2 </w:t>
                  </w:r>
                </w:p>
              </w:tc>
              <w:tc>
                <w:tcPr>
                  <w:tcW w:w="913" w:type="dxa"/>
                  <w:shd w:val="clear" w:color="auto" w:fill="FFFFFF"/>
                </w:tcPr>
                <w:p w:rsidR="000254B9" w:rsidRPr="000254B9" w:rsidRDefault="000254B9" w:rsidP="00DC2E11">
                  <w:pPr>
                    <w:spacing w:after="0" w:line="240" w:lineRule="auto"/>
                    <w:rPr>
                      <w:iCs/>
                    </w:rPr>
                  </w:pPr>
                  <w:proofErr w:type="spellStart"/>
                  <w:r w:rsidRPr="000254B9">
                    <w:rPr>
                      <w:iCs/>
                    </w:rPr>
                    <w:t>i</w:t>
                  </w:r>
                  <w:proofErr w:type="spellEnd"/>
                  <w:r w:rsidRPr="000254B9">
                    <w:rPr>
                      <w:iCs/>
                    </w:rPr>
                    <w:t xml:space="preserve"> </w:t>
                  </w:r>
                </w:p>
              </w:tc>
              <w:tc>
                <w:tcPr>
                  <w:tcW w:w="2513" w:type="dxa"/>
                  <w:shd w:val="clear" w:color="auto" w:fill="FFFFFF"/>
                </w:tcPr>
                <w:p w:rsidR="000254B9" w:rsidRPr="000254B9" w:rsidRDefault="000254B9" w:rsidP="00DC2E11">
                  <w:pPr>
                    <w:spacing w:after="0" w:line="240" w:lineRule="auto"/>
                    <w:rPr>
                      <w:iCs/>
                    </w:rPr>
                  </w:pPr>
                  <w:r w:rsidRPr="000254B9">
                    <w:rPr>
                      <w:iCs/>
                    </w:rPr>
                    <w:t xml:space="preserve">The increase in trade for glass artists. </w:t>
                  </w:r>
                </w:p>
              </w:tc>
            </w:tr>
            <w:tr w:rsidR="000254B9" w:rsidRPr="000254B9" w:rsidTr="000254B9">
              <w:trPr>
                <w:trHeight w:val="493"/>
              </w:trPr>
              <w:tc>
                <w:tcPr>
                  <w:tcW w:w="863" w:type="dxa"/>
                  <w:shd w:val="clear" w:color="auto" w:fill="FFFFFF"/>
                </w:tcPr>
                <w:p w:rsidR="000254B9" w:rsidRPr="000254B9" w:rsidRDefault="000254B9" w:rsidP="00DC2E11">
                  <w:pPr>
                    <w:spacing w:after="0" w:line="240" w:lineRule="auto"/>
                    <w:rPr>
                      <w:iCs/>
                    </w:rPr>
                  </w:pPr>
                  <w:r w:rsidRPr="000254B9">
                    <w:rPr>
                      <w:b/>
                      <w:bCs/>
                      <w:iCs/>
                    </w:rPr>
                    <w:t xml:space="preserve">3 </w:t>
                  </w:r>
                </w:p>
              </w:tc>
              <w:tc>
                <w:tcPr>
                  <w:tcW w:w="913" w:type="dxa"/>
                  <w:shd w:val="clear" w:color="auto" w:fill="FFFFFF"/>
                </w:tcPr>
                <w:p w:rsidR="000254B9" w:rsidRPr="000254B9" w:rsidRDefault="000254B9" w:rsidP="00DC2E11">
                  <w:pPr>
                    <w:spacing w:after="0" w:line="240" w:lineRule="auto"/>
                    <w:rPr>
                      <w:iCs/>
                    </w:rPr>
                  </w:pPr>
                  <w:r w:rsidRPr="000254B9">
                    <w:rPr>
                      <w:iCs/>
                    </w:rPr>
                    <w:t xml:space="preserve">ix </w:t>
                  </w:r>
                </w:p>
              </w:tc>
              <w:tc>
                <w:tcPr>
                  <w:tcW w:w="2513" w:type="dxa"/>
                  <w:shd w:val="clear" w:color="auto" w:fill="FFFFFF"/>
                </w:tcPr>
                <w:p w:rsidR="000254B9" w:rsidRPr="000254B9" w:rsidRDefault="000254B9" w:rsidP="00DC2E11">
                  <w:pPr>
                    <w:spacing w:after="0" w:line="240" w:lineRule="auto"/>
                    <w:rPr>
                      <w:iCs/>
                    </w:rPr>
                  </w:pPr>
                  <w:r w:rsidRPr="000254B9">
                    <w:rPr>
                      <w:iCs/>
                    </w:rPr>
                    <w:t xml:space="preserve">The impact of a machine for glass objects made in 1920. </w:t>
                  </w:r>
                </w:p>
              </w:tc>
            </w:tr>
            <w:tr w:rsidR="000254B9" w:rsidRPr="000254B9" w:rsidTr="000254B9">
              <w:trPr>
                <w:trHeight w:val="495"/>
              </w:trPr>
              <w:tc>
                <w:tcPr>
                  <w:tcW w:w="863" w:type="dxa"/>
                  <w:shd w:val="clear" w:color="auto" w:fill="FFFFFF"/>
                </w:tcPr>
                <w:p w:rsidR="000254B9" w:rsidRPr="000254B9" w:rsidRDefault="000254B9" w:rsidP="00DC2E11">
                  <w:pPr>
                    <w:spacing w:after="0" w:line="240" w:lineRule="auto"/>
                    <w:rPr>
                      <w:iCs/>
                    </w:rPr>
                  </w:pPr>
                  <w:r w:rsidRPr="000254B9">
                    <w:rPr>
                      <w:b/>
                      <w:bCs/>
                      <w:iCs/>
                    </w:rPr>
                    <w:t xml:space="preserve">4 </w:t>
                  </w:r>
                </w:p>
              </w:tc>
              <w:tc>
                <w:tcPr>
                  <w:tcW w:w="913" w:type="dxa"/>
                  <w:shd w:val="clear" w:color="auto" w:fill="FFFFFF"/>
                </w:tcPr>
                <w:p w:rsidR="000254B9" w:rsidRPr="000254B9" w:rsidRDefault="000254B9" w:rsidP="00DC2E11">
                  <w:pPr>
                    <w:spacing w:after="0" w:line="240" w:lineRule="auto"/>
                    <w:rPr>
                      <w:iCs/>
                    </w:rPr>
                  </w:pPr>
                  <w:r w:rsidRPr="000254B9">
                    <w:rPr>
                      <w:iCs/>
                    </w:rPr>
                    <w:t xml:space="preserve">iii </w:t>
                  </w:r>
                </w:p>
              </w:tc>
              <w:tc>
                <w:tcPr>
                  <w:tcW w:w="2513" w:type="dxa"/>
                  <w:shd w:val="clear" w:color="auto" w:fill="FFFFFF"/>
                </w:tcPr>
                <w:p w:rsidR="000254B9" w:rsidRPr="000254B9" w:rsidRDefault="000254B9" w:rsidP="00DC2E11">
                  <w:pPr>
                    <w:spacing w:after="0" w:line="240" w:lineRule="auto"/>
                    <w:rPr>
                      <w:iCs/>
                    </w:rPr>
                  </w:pPr>
                  <w:r w:rsidRPr="000254B9">
                    <w:rPr>
                      <w:iCs/>
                    </w:rPr>
                    <w:t xml:space="preserve">Reasons why glass is so easy to shape. </w:t>
                  </w:r>
                </w:p>
              </w:tc>
            </w:tr>
            <w:tr w:rsidR="000254B9" w:rsidRPr="000254B9" w:rsidTr="000254B9">
              <w:trPr>
                <w:trHeight w:val="723"/>
              </w:trPr>
              <w:tc>
                <w:tcPr>
                  <w:tcW w:w="863" w:type="dxa"/>
                  <w:shd w:val="clear" w:color="auto" w:fill="FFFFFF"/>
                </w:tcPr>
                <w:p w:rsidR="000254B9" w:rsidRPr="000254B9" w:rsidRDefault="000254B9" w:rsidP="00DC2E11">
                  <w:pPr>
                    <w:spacing w:after="0" w:line="240" w:lineRule="auto"/>
                    <w:rPr>
                      <w:iCs/>
                    </w:rPr>
                  </w:pPr>
                  <w:r w:rsidRPr="000254B9">
                    <w:rPr>
                      <w:b/>
                      <w:bCs/>
                      <w:iCs/>
                    </w:rPr>
                    <w:t xml:space="preserve">5 </w:t>
                  </w:r>
                </w:p>
              </w:tc>
              <w:tc>
                <w:tcPr>
                  <w:tcW w:w="913" w:type="dxa"/>
                  <w:shd w:val="clear" w:color="auto" w:fill="FFFFFF"/>
                </w:tcPr>
                <w:p w:rsidR="000254B9" w:rsidRPr="000254B9" w:rsidRDefault="000254B9" w:rsidP="00DC2E11">
                  <w:pPr>
                    <w:spacing w:after="0" w:line="240" w:lineRule="auto"/>
                    <w:rPr>
                      <w:iCs/>
                    </w:rPr>
                  </w:pPr>
                  <w:r w:rsidRPr="000254B9">
                    <w:rPr>
                      <w:iCs/>
                    </w:rPr>
                    <w:t xml:space="preserve">vi </w:t>
                  </w:r>
                </w:p>
              </w:tc>
              <w:tc>
                <w:tcPr>
                  <w:tcW w:w="2513" w:type="dxa"/>
                  <w:shd w:val="clear" w:color="auto" w:fill="FFFFFF"/>
                </w:tcPr>
                <w:p w:rsidR="000254B9" w:rsidRPr="000254B9" w:rsidRDefault="000254B9" w:rsidP="00DC2E11">
                  <w:pPr>
                    <w:spacing w:after="0" w:line="240" w:lineRule="auto"/>
                    <w:rPr>
                      <w:iCs/>
                    </w:rPr>
                  </w:pPr>
                  <w:r w:rsidRPr="000254B9">
                    <w:rPr>
                      <w:iCs/>
                    </w:rPr>
                    <w:t xml:space="preserve">The future with glass for designers of buildings and homes. </w:t>
                  </w:r>
                </w:p>
              </w:tc>
            </w:tr>
          </w:tbl>
          <w:p w:rsidR="000254B9" w:rsidRDefault="000254B9" w:rsidP="00DC2E11">
            <w:pPr>
              <w:rPr>
                <w:iCs/>
              </w:rPr>
            </w:pPr>
          </w:p>
          <w:p w:rsidR="006B4082" w:rsidRPr="006B4082" w:rsidRDefault="006B4082" w:rsidP="00DC2E11">
            <w:pPr>
              <w:rPr>
                <w:iCs/>
              </w:rPr>
            </w:pPr>
          </w:p>
          <w:tbl>
            <w:tblPr>
              <w:tblW w:w="3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1"/>
              <w:gridCol w:w="222"/>
              <w:gridCol w:w="2676"/>
              <w:gridCol w:w="39"/>
            </w:tblGrid>
            <w:tr w:rsidR="006B4082" w:rsidRPr="006B4082" w:rsidTr="006B4082">
              <w:trPr>
                <w:trHeight w:val="273"/>
              </w:trPr>
              <w:tc>
                <w:tcPr>
                  <w:tcW w:w="938" w:type="dxa"/>
                </w:tcPr>
                <w:p w:rsidR="006B4082" w:rsidRPr="006B4082" w:rsidRDefault="006B4082" w:rsidP="00DC2E11">
                  <w:pPr>
                    <w:spacing w:after="0" w:line="240" w:lineRule="auto"/>
                    <w:rPr>
                      <w:iCs/>
                    </w:rPr>
                  </w:pPr>
                  <w:r w:rsidRPr="006B4082">
                    <w:rPr>
                      <w:b/>
                      <w:bCs/>
                      <w:iCs/>
                    </w:rPr>
                    <w:t xml:space="preserve">Question </w:t>
                  </w:r>
                </w:p>
              </w:tc>
              <w:tc>
                <w:tcPr>
                  <w:tcW w:w="3050" w:type="dxa"/>
                  <w:gridSpan w:val="3"/>
                </w:tcPr>
                <w:p w:rsidR="006B4082" w:rsidRPr="006B4082" w:rsidRDefault="006B4082" w:rsidP="00DC2E11">
                  <w:pPr>
                    <w:spacing w:after="0" w:line="240" w:lineRule="auto"/>
                    <w:rPr>
                      <w:iCs/>
                    </w:rPr>
                  </w:pPr>
                  <w:r w:rsidRPr="006B4082">
                    <w:rPr>
                      <w:b/>
                      <w:bCs/>
                      <w:iCs/>
                    </w:rPr>
                    <w:t xml:space="preserve">Answer </w:t>
                  </w:r>
                </w:p>
              </w:tc>
            </w:tr>
            <w:tr w:rsidR="006B4082" w:rsidRPr="006B4082" w:rsidTr="006B4082">
              <w:trPr>
                <w:gridAfter w:val="1"/>
                <w:wAfter w:w="47" w:type="dxa"/>
                <w:trHeight w:val="253"/>
              </w:trPr>
              <w:tc>
                <w:tcPr>
                  <w:tcW w:w="938" w:type="dxa"/>
                  <w:vAlign w:val="center"/>
                </w:tcPr>
                <w:p w:rsidR="006B4082" w:rsidRPr="006B4082" w:rsidRDefault="006B4082" w:rsidP="00DC2E11">
                  <w:pPr>
                    <w:spacing w:after="0" w:line="240" w:lineRule="auto"/>
                    <w:rPr>
                      <w:iCs/>
                    </w:rPr>
                  </w:pPr>
                  <w:r w:rsidRPr="006B4082">
                    <w:rPr>
                      <w:b/>
                      <w:bCs/>
                      <w:iCs/>
                    </w:rPr>
                    <w:t xml:space="preserve">6 </w:t>
                  </w:r>
                </w:p>
              </w:tc>
              <w:tc>
                <w:tcPr>
                  <w:tcW w:w="58" w:type="dxa"/>
                </w:tcPr>
                <w:p w:rsidR="006B4082" w:rsidRPr="006B4082" w:rsidRDefault="006B4082" w:rsidP="00DC2E11">
                  <w:pPr>
                    <w:spacing w:after="0" w:line="240" w:lineRule="auto"/>
                    <w:rPr>
                      <w:iCs/>
                    </w:rPr>
                  </w:pPr>
                </w:p>
              </w:tc>
              <w:tc>
                <w:tcPr>
                  <w:tcW w:w="2945" w:type="dxa"/>
                  <w:vAlign w:val="center"/>
                </w:tcPr>
                <w:p w:rsidR="006B4082" w:rsidRPr="006B4082" w:rsidRDefault="006B4082" w:rsidP="00DC2E11">
                  <w:pPr>
                    <w:spacing w:after="0" w:line="240" w:lineRule="auto"/>
                    <w:rPr>
                      <w:iCs/>
                    </w:rPr>
                  </w:pPr>
                  <w:r w:rsidRPr="006B4082">
                    <w:rPr>
                      <w:iCs/>
                    </w:rPr>
                    <w:t xml:space="preserve">molten glass//ribbon of glass//molten </w:t>
                  </w:r>
                </w:p>
              </w:tc>
            </w:tr>
            <w:tr w:rsidR="006B4082" w:rsidRPr="006B4082" w:rsidTr="006B4082">
              <w:trPr>
                <w:gridAfter w:val="1"/>
                <w:wAfter w:w="47" w:type="dxa"/>
                <w:trHeight w:val="273"/>
              </w:trPr>
              <w:tc>
                <w:tcPr>
                  <w:tcW w:w="938" w:type="dxa"/>
                </w:tcPr>
                <w:p w:rsidR="006B4082" w:rsidRPr="006B4082" w:rsidRDefault="006B4082" w:rsidP="00DC2E11">
                  <w:pPr>
                    <w:spacing w:after="0" w:line="240" w:lineRule="auto"/>
                    <w:rPr>
                      <w:iCs/>
                    </w:rPr>
                  </w:pPr>
                  <w:r>
                    <w:rPr>
                      <w:iCs/>
                    </w:rPr>
                    <w:t>7</w:t>
                  </w:r>
                </w:p>
              </w:tc>
              <w:tc>
                <w:tcPr>
                  <w:tcW w:w="58" w:type="dxa"/>
                </w:tcPr>
                <w:p w:rsidR="006B4082" w:rsidRPr="006B4082" w:rsidRDefault="006B4082" w:rsidP="00DC2E11">
                  <w:pPr>
                    <w:spacing w:after="0" w:line="240" w:lineRule="auto"/>
                    <w:rPr>
                      <w:iCs/>
                    </w:rPr>
                  </w:pPr>
                </w:p>
              </w:tc>
              <w:tc>
                <w:tcPr>
                  <w:tcW w:w="2945" w:type="dxa"/>
                </w:tcPr>
                <w:p w:rsidR="006B4082" w:rsidRPr="006B4082" w:rsidRDefault="006B4082" w:rsidP="00DC2E11">
                  <w:pPr>
                    <w:spacing w:after="0" w:line="240" w:lineRule="auto"/>
                    <w:rPr>
                      <w:iCs/>
                    </w:rPr>
                  </w:pPr>
                  <w:r w:rsidRPr="006B4082">
                    <w:rPr>
                      <w:iCs/>
                    </w:rPr>
                    <w:t xml:space="preserve">glass ribbon </w:t>
                  </w:r>
                </w:p>
              </w:tc>
            </w:tr>
            <w:tr w:rsidR="006B4082" w:rsidRPr="006B4082" w:rsidTr="006B4082">
              <w:trPr>
                <w:gridAfter w:val="1"/>
                <w:wAfter w:w="47" w:type="dxa"/>
                <w:trHeight w:val="360"/>
              </w:trPr>
              <w:tc>
                <w:tcPr>
                  <w:tcW w:w="938" w:type="dxa"/>
                  <w:vAlign w:val="bottom"/>
                </w:tcPr>
                <w:p w:rsidR="006B4082" w:rsidRPr="006B4082" w:rsidRDefault="006B4082" w:rsidP="00DC2E11">
                  <w:pPr>
                    <w:spacing w:after="0" w:line="240" w:lineRule="auto"/>
                    <w:rPr>
                      <w:iCs/>
                    </w:rPr>
                  </w:pPr>
                  <w:r w:rsidRPr="006B4082">
                    <w:rPr>
                      <w:b/>
                      <w:bCs/>
                      <w:iCs/>
                    </w:rPr>
                    <w:t xml:space="preserve"> 8 </w:t>
                  </w:r>
                </w:p>
              </w:tc>
              <w:tc>
                <w:tcPr>
                  <w:tcW w:w="58" w:type="dxa"/>
                </w:tcPr>
                <w:p w:rsidR="006B4082" w:rsidRPr="006B4082" w:rsidRDefault="006B4082" w:rsidP="00DC2E11">
                  <w:pPr>
                    <w:spacing w:after="0" w:line="240" w:lineRule="auto"/>
                    <w:rPr>
                      <w:iCs/>
                    </w:rPr>
                  </w:pPr>
                </w:p>
              </w:tc>
              <w:tc>
                <w:tcPr>
                  <w:tcW w:w="2945" w:type="dxa"/>
                </w:tcPr>
                <w:p w:rsidR="006B4082" w:rsidRPr="006B4082" w:rsidRDefault="006B4082" w:rsidP="00DC2E11">
                  <w:pPr>
                    <w:spacing w:after="0" w:line="240" w:lineRule="auto"/>
                    <w:rPr>
                      <w:iCs/>
                    </w:rPr>
                  </w:pPr>
                  <w:r w:rsidRPr="006B4082">
                    <w:rPr>
                      <w:iCs/>
                    </w:rPr>
                    <w:t xml:space="preserve">belt of steel//steel belt//moving belt </w:t>
                  </w:r>
                </w:p>
              </w:tc>
            </w:tr>
            <w:tr w:rsidR="006B4082" w:rsidRPr="006B4082" w:rsidTr="006B4082">
              <w:trPr>
                <w:gridAfter w:val="1"/>
                <w:wAfter w:w="47" w:type="dxa"/>
                <w:trHeight w:val="225"/>
              </w:trPr>
              <w:tc>
                <w:tcPr>
                  <w:tcW w:w="938" w:type="dxa"/>
                  <w:vAlign w:val="center"/>
                </w:tcPr>
                <w:p w:rsidR="006B4082" w:rsidRPr="006B4082" w:rsidRDefault="006B4082" w:rsidP="00DC2E11">
                  <w:pPr>
                    <w:spacing w:after="0" w:line="240" w:lineRule="auto"/>
                    <w:rPr>
                      <w:iCs/>
                    </w:rPr>
                  </w:pPr>
                  <w:r w:rsidRPr="006B4082">
                    <w:rPr>
                      <w:b/>
                      <w:bCs/>
                      <w:iCs/>
                    </w:rPr>
                    <w:t xml:space="preserve">9 </w:t>
                  </w:r>
                </w:p>
              </w:tc>
              <w:tc>
                <w:tcPr>
                  <w:tcW w:w="58" w:type="dxa"/>
                </w:tcPr>
                <w:p w:rsidR="006B4082" w:rsidRPr="006B4082" w:rsidRDefault="006B4082" w:rsidP="00DC2E11">
                  <w:pPr>
                    <w:spacing w:after="0" w:line="240" w:lineRule="auto"/>
                    <w:rPr>
                      <w:iCs/>
                    </w:rPr>
                  </w:pPr>
                </w:p>
              </w:tc>
              <w:tc>
                <w:tcPr>
                  <w:tcW w:w="2945" w:type="dxa"/>
                </w:tcPr>
                <w:p w:rsidR="006B4082" w:rsidRPr="006B4082" w:rsidRDefault="006B4082" w:rsidP="00DC2E11">
                  <w:pPr>
                    <w:spacing w:after="0" w:line="240" w:lineRule="auto"/>
                    <w:rPr>
                      <w:iCs/>
                    </w:rPr>
                  </w:pPr>
                  <w:r w:rsidRPr="006B4082">
                    <w:rPr>
                      <w:iCs/>
                    </w:rPr>
                    <w:t>A (</w:t>
                  </w:r>
                  <w:proofErr w:type="spellStart"/>
                  <w:r w:rsidRPr="006B4082">
                    <w:rPr>
                      <w:iCs/>
                    </w:rPr>
                    <w:t>lightbulb</w:t>
                  </w:r>
                  <w:proofErr w:type="spellEnd"/>
                  <w:r w:rsidRPr="006B4082">
                    <w:rPr>
                      <w:iCs/>
                    </w:rPr>
                    <w:t xml:space="preserve">) moulds </w:t>
                  </w:r>
                </w:p>
              </w:tc>
            </w:tr>
            <w:tr w:rsidR="006B4082" w:rsidRPr="006B4082" w:rsidTr="006B4082">
              <w:trPr>
                <w:gridAfter w:val="1"/>
                <w:wAfter w:w="47" w:type="dxa"/>
                <w:trHeight w:val="220"/>
              </w:trPr>
              <w:tc>
                <w:tcPr>
                  <w:tcW w:w="938" w:type="dxa"/>
                  <w:vAlign w:val="center"/>
                </w:tcPr>
                <w:p w:rsidR="006B4082" w:rsidRPr="006B4082" w:rsidRDefault="006B4082" w:rsidP="00DC2E11">
                  <w:pPr>
                    <w:spacing w:after="0" w:line="240" w:lineRule="auto"/>
                    <w:rPr>
                      <w:iCs/>
                    </w:rPr>
                  </w:pPr>
                  <w:r w:rsidRPr="006B4082">
                    <w:rPr>
                      <w:b/>
                      <w:bCs/>
                      <w:iCs/>
                    </w:rPr>
                    <w:t xml:space="preserve">10 </w:t>
                  </w:r>
                </w:p>
              </w:tc>
              <w:tc>
                <w:tcPr>
                  <w:tcW w:w="58" w:type="dxa"/>
                </w:tcPr>
                <w:p w:rsidR="006B4082" w:rsidRPr="006B4082" w:rsidRDefault="006B4082" w:rsidP="00DC2E11">
                  <w:pPr>
                    <w:spacing w:after="0" w:line="240" w:lineRule="auto"/>
                    <w:rPr>
                      <w:iCs/>
                    </w:rPr>
                  </w:pPr>
                </w:p>
              </w:tc>
              <w:tc>
                <w:tcPr>
                  <w:tcW w:w="2945" w:type="dxa"/>
                  <w:vAlign w:val="center"/>
                </w:tcPr>
                <w:p w:rsidR="006B4082" w:rsidRPr="006B4082" w:rsidRDefault="006B4082" w:rsidP="00DC2E11">
                  <w:pPr>
                    <w:spacing w:after="0" w:line="240" w:lineRule="auto"/>
                    <w:rPr>
                      <w:iCs/>
                    </w:rPr>
                  </w:pPr>
                  <w:r w:rsidRPr="006B4082">
                    <w:rPr>
                      <w:iCs/>
                    </w:rPr>
                    <w:t xml:space="preserve">B </w:t>
                  </w:r>
                </w:p>
              </w:tc>
            </w:tr>
            <w:tr w:rsidR="006B4082" w:rsidRPr="006B4082" w:rsidTr="006B4082">
              <w:trPr>
                <w:gridAfter w:val="1"/>
                <w:wAfter w:w="47" w:type="dxa"/>
                <w:trHeight w:val="220"/>
              </w:trPr>
              <w:tc>
                <w:tcPr>
                  <w:tcW w:w="938" w:type="dxa"/>
                  <w:vAlign w:val="center"/>
                </w:tcPr>
                <w:p w:rsidR="006B4082" w:rsidRPr="006B4082" w:rsidRDefault="006B4082" w:rsidP="00DC2E11">
                  <w:pPr>
                    <w:spacing w:after="0" w:line="240" w:lineRule="auto"/>
                    <w:rPr>
                      <w:iCs/>
                    </w:rPr>
                  </w:pPr>
                  <w:r w:rsidRPr="006B4082">
                    <w:rPr>
                      <w:b/>
                      <w:bCs/>
                      <w:iCs/>
                    </w:rPr>
                    <w:t xml:space="preserve">11 </w:t>
                  </w:r>
                </w:p>
              </w:tc>
              <w:tc>
                <w:tcPr>
                  <w:tcW w:w="58" w:type="dxa"/>
                </w:tcPr>
                <w:p w:rsidR="006B4082" w:rsidRPr="006B4082" w:rsidRDefault="006B4082" w:rsidP="00DC2E11">
                  <w:pPr>
                    <w:spacing w:after="0" w:line="240" w:lineRule="auto"/>
                    <w:rPr>
                      <w:iCs/>
                    </w:rPr>
                  </w:pPr>
                </w:p>
              </w:tc>
              <w:tc>
                <w:tcPr>
                  <w:tcW w:w="2945" w:type="dxa"/>
                  <w:vAlign w:val="center"/>
                </w:tcPr>
                <w:p w:rsidR="006B4082" w:rsidRPr="006B4082" w:rsidRDefault="006B4082" w:rsidP="00DC2E11">
                  <w:pPr>
                    <w:spacing w:after="0" w:line="240" w:lineRule="auto"/>
                    <w:rPr>
                      <w:iCs/>
                    </w:rPr>
                  </w:pPr>
                  <w:r w:rsidRPr="006B4082">
                    <w:rPr>
                      <w:iCs/>
                    </w:rPr>
                    <w:t xml:space="preserve">A </w:t>
                  </w:r>
                </w:p>
              </w:tc>
            </w:tr>
            <w:tr w:rsidR="006B4082" w:rsidRPr="006B4082" w:rsidTr="006B4082">
              <w:trPr>
                <w:gridAfter w:val="1"/>
                <w:wAfter w:w="47" w:type="dxa"/>
                <w:trHeight w:val="218"/>
              </w:trPr>
              <w:tc>
                <w:tcPr>
                  <w:tcW w:w="938" w:type="dxa"/>
                  <w:vAlign w:val="center"/>
                </w:tcPr>
                <w:p w:rsidR="006B4082" w:rsidRPr="006B4082" w:rsidRDefault="006B4082" w:rsidP="00DC2E11">
                  <w:pPr>
                    <w:spacing w:after="0" w:line="240" w:lineRule="auto"/>
                    <w:rPr>
                      <w:iCs/>
                    </w:rPr>
                  </w:pPr>
                  <w:r w:rsidRPr="006B4082">
                    <w:rPr>
                      <w:b/>
                      <w:bCs/>
                      <w:iCs/>
                    </w:rPr>
                    <w:t xml:space="preserve">12 </w:t>
                  </w:r>
                </w:p>
              </w:tc>
              <w:tc>
                <w:tcPr>
                  <w:tcW w:w="58" w:type="dxa"/>
                </w:tcPr>
                <w:p w:rsidR="006B4082" w:rsidRPr="006B4082" w:rsidRDefault="006B4082" w:rsidP="00DC2E11">
                  <w:pPr>
                    <w:spacing w:after="0" w:line="240" w:lineRule="auto"/>
                    <w:rPr>
                      <w:iCs/>
                    </w:rPr>
                  </w:pPr>
                </w:p>
              </w:tc>
              <w:tc>
                <w:tcPr>
                  <w:tcW w:w="2945" w:type="dxa"/>
                  <w:vAlign w:val="center"/>
                </w:tcPr>
                <w:p w:rsidR="006B4082" w:rsidRPr="006B4082" w:rsidRDefault="006B4082" w:rsidP="00DC2E11">
                  <w:pPr>
                    <w:spacing w:after="0" w:line="240" w:lineRule="auto"/>
                    <w:rPr>
                      <w:iCs/>
                    </w:rPr>
                  </w:pPr>
                  <w:r w:rsidRPr="006B4082">
                    <w:rPr>
                      <w:iCs/>
                    </w:rPr>
                    <w:t xml:space="preserve">C </w:t>
                  </w:r>
                </w:p>
              </w:tc>
            </w:tr>
            <w:tr w:rsidR="006B4082" w:rsidRPr="006B4082" w:rsidTr="006B4082">
              <w:trPr>
                <w:gridAfter w:val="1"/>
                <w:wAfter w:w="47" w:type="dxa"/>
                <w:trHeight w:val="180"/>
              </w:trPr>
              <w:tc>
                <w:tcPr>
                  <w:tcW w:w="938" w:type="dxa"/>
                  <w:vAlign w:val="bottom"/>
                </w:tcPr>
                <w:p w:rsidR="006B4082" w:rsidRPr="006B4082" w:rsidRDefault="006B4082" w:rsidP="00DC2E11">
                  <w:pPr>
                    <w:spacing w:after="0" w:line="240" w:lineRule="auto"/>
                    <w:rPr>
                      <w:iCs/>
                    </w:rPr>
                  </w:pPr>
                  <w:r w:rsidRPr="006B4082">
                    <w:rPr>
                      <w:b/>
                      <w:bCs/>
                      <w:iCs/>
                    </w:rPr>
                    <w:t xml:space="preserve">13 </w:t>
                  </w:r>
                </w:p>
              </w:tc>
              <w:tc>
                <w:tcPr>
                  <w:tcW w:w="58" w:type="dxa"/>
                </w:tcPr>
                <w:p w:rsidR="006B4082" w:rsidRPr="006B4082" w:rsidRDefault="006B4082" w:rsidP="00DC2E11">
                  <w:pPr>
                    <w:spacing w:after="0" w:line="240" w:lineRule="auto"/>
                    <w:rPr>
                      <w:iCs/>
                    </w:rPr>
                  </w:pPr>
                </w:p>
              </w:tc>
              <w:tc>
                <w:tcPr>
                  <w:tcW w:w="2945" w:type="dxa"/>
                  <w:vAlign w:val="bottom"/>
                </w:tcPr>
                <w:p w:rsidR="006B4082" w:rsidRPr="006B4082" w:rsidRDefault="006B4082" w:rsidP="00DC2E11">
                  <w:pPr>
                    <w:spacing w:after="0" w:line="240" w:lineRule="auto"/>
                    <w:rPr>
                      <w:iCs/>
                    </w:rPr>
                  </w:pPr>
                  <w:r w:rsidRPr="006B4082">
                    <w:rPr>
                      <w:iCs/>
                    </w:rPr>
                    <w:t xml:space="preserve">A </w:t>
                  </w:r>
                </w:p>
              </w:tc>
            </w:tr>
          </w:tbl>
          <w:p w:rsidR="006B4082" w:rsidRDefault="006B4082" w:rsidP="00DC2E11">
            <w:pPr>
              <w:rPr>
                <w:iCs/>
              </w:rPr>
            </w:pPr>
          </w:p>
        </w:tc>
      </w:tr>
    </w:tbl>
    <w:p w:rsidR="000254B9" w:rsidRDefault="000254B9" w:rsidP="00DC2E11">
      <w:pPr>
        <w:spacing w:after="0"/>
        <w:rPr>
          <w:iCs/>
        </w:rPr>
      </w:pPr>
    </w:p>
    <w:p w:rsidR="00D7685F" w:rsidRDefault="00D7685F" w:rsidP="00DC2E11">
      <w:pPr>
        <w:spacing w:after="0"/>
        <w:rPr>
          <w:iCs/>
        </w:rPr>
      </w:pPr>
      <w:r>
        <w:rPr>
          <w:iCs/>
        </w:rPr>
        <w:t>Reading Passage 2- Why some women cross the finish line ahead of men.</w:t>
      </w:r>
    </w:p>
    <w:tbl>
      <w:tblPr>
        <w:tblW w:w="7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8"/>
        <w:gridCol w:w="222"/>
        <w:gridCol w:w="1316"/>
        <w:gridCol w:w="657"/>
        <w:gridCol w:w="3869"/>
        <w:gridCol w:w="43"/>
      </w:tblGrid>
      <w:tr w:rsidR="00D7685F" w:rsidRPr="00D7685F" w:rsidTr="00021B04">
        <w:trPr>
          <w:trHeight w:val="273"/>
        </w:trPr>
        <w:tc>
          <w:tcPr>
            <w:tcW w:w="1138" w:type="dxa"/>
          </w:tcPr>
          <w:p w:rsidR="00D7685F" w:rsidRPr="00D7685F" w:rsidRDefault="00D7685F" w:rsidP="00DC2E11">
            <w:pPr>
              <w:spacing w:after="0"/>
              <w:rPr>
                <w:iCs/>
              </w:rPr>
            </w:pPr>
            <w:r w:rsidRPr="00D7685F">
              <w:rPr>
                <w:b/>
                <w:bCs/>
                <w:iCs/>
              </w:rPr>
              <w:lastRenderedPageBreak/>
              <w:t xml:space="preserve">Questions </w:t>
            </w:r>
          </w:p>
        </w:tc>
        <w:tc>
          <w:tcPr>
            <w:tcW w:w="1538" w:type="dxa"/>
            <w:gridSpan w:val="2"/>
          </w:tcPr>
          <w:p w:rsidR="00D7685F" w:rsidRPr="00D7685F" w:rsidRDefault="00D7685F" w:rsidP="00DC2E11">
            <w:pPr>
              <w:spacing w:after="0"/>
              <w:rPr>
                <w:iCs/>
              </w:rPr>
            </w:pPr>
            <w:r w:rsidRPr="00D7685F">
              <w:rPr>
                <w:b/>
                <w:bCs/>
                <w:iCs/>
              </w:rPr>
              <w:t xml:space="preserve">Task </w:t>
            </w:r>
          </w:p>
        </w:tc>
        <w:tc>
          <w:tcPr>
            <w:tcW w:w="4569" w:type="dxa"/>
            <w:gridSpan w:val="3"/>
          </w:tcPr>
          <w:p w:rsidR="00D7685F" w:rsidRPr="00D7685F" w:rsidRDefault="00D7685F" w:rsidP="00DC2E11">
            <w:pPr>
              <w:spacing w:after="0"/>
              <w:rPr>
                <w:iCs/>
              </w:rPr>
            </w:pPr>
            <w:r w:rsidRPr="00D7685F">
              <w:rPr>
                <w:b/>
                <w:bCs/>
                <w:iCs/>
              </w:rPr>
              <w:t xml:space="preserve">Skills tested </w:t>
            </w:r>
          </w:p>
        </w:tc>
      </w:tr>
      <w:tr w:rsidR="00D7685F" w:rsidRPr="00D7685F" w:rsidTr="00021B04">
        <w:trPr>
          <w:gridAfter w:val="1"/>
          <w:wAfter w:w="43" w:type="dxa"/>
          <w:trHeight w:val="515"/>
        </w:trPr>
        <w:tc>
          <w:tcPr>
            <w:tcW w:w="1138" w:type="dxa"/>
          </w:tcPr>
          <w:p w:rsidR="00D7685F" w:rsidRPr="00D7685F" w:rsidRDefault="00D7685F" w:rsidP="00DC2E11">
            <w:pPr>
              <w:spacing w:after="0"/>
              <w:rPr>
                <w:iCs/>
              </w:rPr>
            </w:pPr>
            <w:r w:rsidRPr="00D7685F">
              <w:rPr>
                <w:b/>
                <w:bCs/>
                <w:iCs/>
              </w:rPr>
              <w:t xml:space="preserve">14-19 </w:t>
            </w:r>
          </w:p>
        </w:tc>
        <w:tc>
          <w:tcPr>
            <w:tcW w:w="222" w:type="dxa"/>
          </w:tcPr>
          <w:p w:rsidR="00D7685F" w:rsidRPr="00D7685F" w:rsidRDefault="00D7685F" w:rsidP="00DC2E11">
            <w:pPr>
              <w:spacing w:after="0"/>
              <w:rPr>
                <w:iCs/>
              </w:rPr>
            </w:pPr>
          </w:p>
        </w:tc>
        <w:tc>
          <w:tcPr>
            <w:tcW w:w="1973" w:type="dxa"/>
            <w:gridSpan w:val="2"/>
            <w:shd w:val="clear" w:color="auto" w:fill="FFFFFF"/>
          </w:tcPr>
          <w:p w:rsidR="00D7685F" w:rsidRPr="00D7685F" w:rsidRDefault="00D7685F" w:rsidP="00DC2E11">
            <w:pPr>
              <w:spacing w:after="0"/>
              <w:rPr>
                <w:iCs/>
              </w:rPr>
            </w:pPr>
            <w:r w:rsidRPr="00D7685F">
              <w:rPr>
                <w:iCs/>
              </w:rPr>
              <w:t xml:space="preserve">Identifying paragraphs </w:t>
            </w:r>
          </w:p>
        </w:tc>
        <w:tc>
          <w:tcPr>
            <w:tcW w:w="3869" w:type="dxa"/>
          </w:tcPr>
          <w:p w:rsidR="00D7685F" w:rsidRPr="00D7685F" w:rsidRDefault="00D7685F" w:rsidP="00DC2E11">
            <w:pPr>
              <w:spacing w:after="0"/>
              <w:rPr>
                <w:iCs/>
              </w:rPr>
            </w:pPr>
            <w:r w:rsidRPr="00D7685F">
              <w:rPr>
                <w:iCs/>
              </w:rPr>
              <w:t xml:space="preserve">• skimming for detailed information • understanding paraphrase and summary </w:t>
            </w:r>
          </w:p>
        </w:tc>
      </w:tr>
      <w:tr w:rsidR="00D7685F" w:rsidRPr="00D7685F" w:rsidTr="00021B04">
        <w:trPr>
          <w:gridAfter w:val="1"/>
          <w:wAfter w:w="43" w:type="dxa"/>
          <w:trHeight w:val="508"/>
        </w:trPr>
        <w:tc>
          <w:tcPr>
            <w:tcW w:w="1138" w:type="dxa"/>
          </w:tcPr>
          <w:p w:rsidR="00D7685F" w:rsidRPr="00D7685F" w:rsidRDefault="00D7685F" w:rsidP="00DC2E11">
            <w:pPr>
              <w:spacing w:after="0"/>
              <w:rPr>
                <w:iCs/>
              </w:rPr>
            </w:pPr>
            <w:r w:rsidRPr="00D7685F">
              <w:rPr>
                <w:b/>
                <w:bCs/>
                <w:iCs/>
              </w:rPr>
              <w:t xml:space="preserve">20-23 </w:t>
            </w:r>
          </w:p>
        </w:tc>
        <w:tc>
          <w:tcPr>
            <w:tcW w:w="222" w:type="dxa"/>
          </w:tcPr>
          <w:p w:rsidR="00D7685F" w:rsidRPr="00D7685F" w:rsidRDefault="00D7685F" w:rsidP="00DC2E11">
            <w:pPr>
              <w:spacing w:after="0"/>
              <w:rPr>
                <w:iCs/>
              </w:rPr>
            </w:pPr>
          </w:p>
        </w:tc>
        <w:tc>
          <w:tcPr>
            <w:tcW w:w="1973" w:type="dxa"/>
            <w:gridSpan w:val="2"/>
            <w:shd w:val="clear" w:color="auto" w:fill="FFFFFF"/>
          </w:tcPr>
          <w:p w:rsidR="00D7685F" w:rsidRPr="00D7685F" w:rsidRDefault="00D7685F" w:rsidP="00DC2E11">
            <w:pPr>
              <w:spacing w:after="0"/>
              <w:rPr>
                <w:iCs/>
              </w:rPr>
            </w:pPr>
            <w:r w:rsidRPr="00D7685F">
              <w:rPr>
                <w:iCs/>
              </w:rPr>
              <w:t xml:space="preserve">Matching </w:t>
            </w:r>
          </w:p>
        </w:tc>
        <w:tc>
          <w:tcPr>
            <w:tcW w:w="3869" w:type="dxa"/>
          </w:tcPr>
          <w:p w:rsidR="00D7685F" w:rsidRPr="00D7685F" w:rsidRDefault="00D7685F" w:rsidP="00DC2E11">
            <w:pPr>
              <w:spacing w:after="0"/>
              <w:rPr>
                <w:iCs/>
              </w:rPr>
            </w:pPr>
            <w:r w:rsidRPr="00D7685F">
              <w:rPr>
                <w:iCs/>
              </w:rPr>
              <w:t xml:space="preserve">• skimming/scanning for speakers and information • understanding gist and paraphrase </w:t>
            </w:r>
          </w:p>
        </w:tc>
      </w:tr>
      <w:tr w:rsidR="00D7685F" w:rsidRPr="00D7685F" w:rsidTr="00021B04">
        <w:trPr>
          <w:gridAfter w:val="1"/>
          <w:wAfter w:w="43" w:type="dxa"/>
          <w:trHeight w:val="425"/>
        </w:trPr>
        <w:tc>
          <w:tcPr>
            <w:tcW w:w="1138" w:type="dxa"/>
          </w:tcPr>
          <w:p w:rsidR="00D7685F" w:rsidRPr="00D7685F" w:rsidRDefault="00D7685F" w:rsidP="00DC2E11">
            <w:pPr>
              <w:spacing w:after="0"/>
              <w:rPr>
                <w:iCs/>
              </w:rPr>
            </w:pPr>
            <w:r w:rsidRPr="00D7685F">
              <w:rPr>
                <w:b/>
                <w:bCs/>
                <w:iCs/>
              </w:rPr>
              <w:t xml:space="preserve">24-27 </w:t>
            </w:r>
          </w:p>
        </w:tc>
        <w:tc>
          <w:tcPr>
            <w:tcW w:w="222" w:type="dxa"/>
          </w:tcPr>
          <w:p w:rsidR="00D7685F" w:rsidRPr="00D7685F" w:rsidRDefault="00D7685F" w:rsidP="00DC2E11">
            <w:pPr>
              <w:spacing w:after="0"/>
              <w:rPr>
                <w:iCs/>
              </w:rPr>
            </w:pPr>
          </w:p>
        </w:tc>
        <w:tc>
          <w:tcPr>
            <w:tcW w:w="1973" w:type="dxa"/>
            <w:gridSpan w:val="2"/>
          </w:tcPr>
          <w:p w:rsidR="00D7685F" w:rsidRPr="00D7685F" w:rsidRDefault="00D7685F" w:rsidP="00DC2E11">
            <w:pPr>
              <w:spacing w:after="0"/>
              <w:rPr>
                <w:iCs/>
              </w:rPr>
            </w:pPr>
            <w:r w:rsidRPr="00D7685F">
              <w:rPr>
                <w:iCs/>
              </w:rPr>
              <w:t xml:space="preserve">Short-answer questions </w:t>
            </w:r>
          </w:p>
        </w:tc>
        <w:tc>
          <w:tcPr>
            <w:tcW w:w="3869" w:type="dxa"/>
          </w:tcPr>
          <w:p w:rsidR="00D7685F" w:rsidRPr="00D7685F" w:rsidRDefault="00D7685F" w:rsidP="00DC2E11">
            <w:pPr>
              <w:spacing w:after="0"/>
              <w:rPr>
                <w:iCs/>
              </w:rPr>
            </w:pPr>
            <w:r w:rsidRPr="00D7685F">
              <w:rPr>
                <w:iCs/>
              </w:rPr>
              <w:t xml:space="preserve">• skimming for specific information • identifying question focus </w:t>
            </w:r>
          </w:p>
        </w:tc>
      </w:tr>
    </w:tbl>
    <w:tbl>
      <w:tblPr>
        <w:tblStyle w:val="TableGrid"/>
        <w:tblW w:w="0" w:type="auto"/>
        <w:tblLook w:val="04A0"/>
      </w:tblPr>
      <w:tblGrid>
        <w:gridCol w:w="5103"/>
        <w:gridCol w:w="5103"/>
      </w:tblGrid>
      <w:tr w:rsidR="00D7685F" w:rsidTr="00021B04">
        <w:tc>
          <w:tcPr>
            <w:tcW w:w="5103" w:type="dxa"/>
            <w:tcBorders>
              <w:top w:val="nil"/>
              <w:left w:val="nil"/>
              <w:bottom w:val="nil"/>
              <w:right w:val="nil"/>
            </w:tcBorders>
          </w:tcPr>
          <w:p w:rsidR="00D7685F" w:rsidRPr="00D7685F" w:rsidRDefault="00D7685F" w:rsidP="00DC2E11">
            <w:pPr>
              <w:rPr>
                <w:iCs/>
              </w:rPr>
            </w:pPr>
          </w:p>
          <w:tbl>
            <w:tblPr>
              <w:tblW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7"/>
              <w:gridCol w:w="405"/>
              <w:gridCol w:w="33"/>
            </w:tblGrid>
            <w:tr w:rsidR="00D7685F" w:rsidRPr="00D7685F" w:rsidTr="00D7685F">
              <w:trPr>
                <w:trHeight w:val="273"/>
              </w:trPr>
              <w:tc>
                <w:tcPr>
                  <w:tcW w:w="1305" w:type="dxa"/>
                  <w:gridSpan w:val="3"/>
                </w:tcPr>
                <w:p w:rsidR="00D7685F" w:rsidRPr="00D7685F" w:rsidRDefault="00D7685F" w:rsidP="00DC2E11">
                  <w:pPr>
                    <w:spacing w:after="0" w:line="240" w:lineRule="auto"/>
                    <w:rPr>
                      <w:iCs/>
                    </w:rPr>
                  </w:pPr>
                  <w:r w:rsidRPr="00D7685F">
                    <w:rPr>
                      <w:b/>
                      <w:bCs/>
                      <w:iCs/>
                    </w:rPr>
                    <w:t xml:space="preserve">Question </w:t>
                  </w:r>
                </w:p>
              </w:tc>
            </w:tr>
            <w:tr w:rsidR="00D7685F" w:rsidRPr="00D7685F" w:rsidTr="00D7685F">
              <w:trPr>
                <w:gridAfter w:val="1"/>
                <w:wAfter w:w="33" w:type="dxa"/>
                <w:trHeight w:val="298"/>
              </w:trPr>
              <w:tc>
                <w:tcPr>
                  <w:tcW w:w="867" w:type="dxa"/>
                </w:tcPr>
                <w:p w:rsidR="00D7685F" w:rsidRPr="00D7685F" w:rsidRDefault="00D7685F" w:rsidP="00DC2E11">
                  <w:pPr>
                    <w:spacing w:after="0" w:line="240" w:lineRule="auto"/>
                    <w:rPr>
                      <w:iCs/>
                    </w:rPr>
                  </w:pPr>
                  <w:r w:rsidRPr="00D7685F">
                    <w:rPr>
                      <w:b/>
                      <w:bCs/>
                      <w:iCs/>
                    </w:rPr>
                    <w:t xml:space="preserve">14 </w:t>
                  </w:r>
                </w:p>
              </w:tc>
              <w:tc>
                <w:tcPr>
                  <w:tcW w:w="405" w:type="dxa"/>
                </w:tcPr>
                <w:p w:rsidR="00D7685F" w:rsidRPr="00D7685F" w:rsidRDefault="00D7685F" w:rsidP="00DC2E11">
                  <w:pPr>
                    <w:spacing w:after="0" w:line="240" w:lineRule="auto"/>
                    <w:rPr>
                      <w:iCs/>
                    </w:rPr>
                  </w:pPr>
                  <w:r w:rsidRPr="00D7685F">
                    <w:rPr>
                      <w:iCs/>
                    </w:rPr>
                    <w:t xml:space="preserve">E </w:t>
                  </w:r>
                </w:p>
              </w:tc>
            </w:tr>
            <w:tr w:rsidR="00D7685F" w:rsidRPr="00D7685F" w:rsidTr="00D7685F">
              <w:trPr>
                <w:gridAfter w:val="1"/>
                <w:wAfter w:w="33" w:type="dxa"/>
                <w:trHeight w:val="290"/>
              </w:trPr>
              <w:tc>
                <w:tcPr>
                  <w:tcW w:w="867" w:type="dxa"/>
                </w:tcPr>
                <w:p w:rsidR="00D7685F" w:rsidRPr="00D7685F" w:rsidRDefault="00D7685F" w:rsidP="00DC2E11">
                  <w:pPr>
                    <w:spacing w:after="0" w:line="240" w:lineRule="auto"/>
                    <w:rPr>
                      <w:iCs/>
                    </w:rPr>
                  </w:pPr>
                  <w:r w:rsidRPr="00D7685F">
                    <w:rPr>
                      <w:b/>
                      <w:bCs/>
                      <w:iCs/>
                    </w:rPr>
                    <w:t xml:space="preserve">15 </w:t>
                  </w:r>
                </w:p>
              </w:tc>
              <w:tc>
                <w:tcPr>
                  <w:tcW w:w="405" w:type="dxa"/>
                </w:tcPr>
                <w:p w:rsidR="00D7685F" w:rsidRPr="00D7685F" w:rsidRDefault="00D7685F" w:rsidP="00DC2E11">
                  <w:pPr>
                    <w:spacing w:after="0" w:line="240" w:lineRule="auto"/>
                    <w:rPr>
                      <w:iCs/>
                    </w:rPr>
                  </w:pPr>
                  <w:r w:rsidRPr="00D7685F">
                    <w:rPr>
                      <w:iCs/>
                    </w:rPr>
                    <w:t xml:space="preserve">G </w:t>
                  </w:r>
                </w:p>
              </w:tc>
            </w:tr>
            <w:tr w:rsidR="00D7685F" w:rsidRPr="00D7685F" w:rsidTr="00D7685F">
              <w:trPr>
                <w:gridAfter w:val="1"/>
                <w:wAfter w:w="33" w:type="dxa"/>
                <w:trHeight w:val="248"/>
              </w:trPr>
              <w:tc>
                <w:tcPr>
                  <w:tcW w:w="867" w:type="dxa"/>
                  <w:vAlign w:val="center"/>
                </w:tcPr>
                <w:p w:rsidR="00D7685F" w:rsidRPr="00D7685F" w:rsidRDefault="00D7685F" w:rsidP="00DC2E11">
                  <w:pPr>
                    <w:spacing w:after="0" w:line="240" w:lineRule="auto"/>
                    <w:rPr>
                      <w:iCs/>
                    </w:rPr>
                  </w:pPr>
                  <w:r w:rsidRPr="00D7685F">
                    <w:rPr>
                      <w:b/>
                      <w:bCs/>
                      <w:iCs/>
                    </w:rPr>
                    <w:t xml:space="preserve">16 </w:t>
                  </w:r>
                </w:p>
              </w:tc>
              <w:tc>
                <w:tcPr>
                  <w:tcW w:w="405" w:type="dxa"/>
                  <w:vAlign w:val="center"/>
                </w:tcPr>
                <w:p w:rsidR="00D7685F" w:rsidRPr="00D7685F" w:rsidRDefault="00D7685F" w:rsidP="00DC2E11">
                  <w:pPr>
                    <w:spacing w:after="0" w:line="240" w:lineRule="auto"/>
                    <w:rPr>
                      <w:iCs/>
                    </w:rPr>
                  </w:pPr>
                  <w:r w:rsidRPr="00D7685F">
                    <w:rPr>
                      <w:iCs/>
                    </w:rPr>
                    <w:t xml:space="preserve">A </w:t>
                  </w:r>
                </w:p>
              </w:tc>
            </w:tr>
            <w:tr w:rsidR="00D7685F" w:rsidRPr="00D7685F" w:rsidTr="00D7685F">
              <w:trPr>
                <w:gridAfter w:val="1"/>
                <w:wAfter w:w="33" w:type="dxa"/>
                <w:trHeight w:val="248"/>
              </w:trPr>
              <w:tc>
                <w:tcPr>
                  <w:tcW w:w="867" w:type="dxa"/>
                  <w:vAlign w:val="center"/>
                </w:tcPr>
                <w:p w:rsidR="00D7685F" w:rsidRPr="00D7685F" w:rsidRDefault="00D7685F" w:rsidP="00DC2E11">
                  <w:pPr>
                    <w:spacing w:after="0" w:line="240" w:lineRule="auto"/>
                    <w:rPr>
                      <w:iCs/>
                    </w:rPr>
                  </w:pPr>
                  <w:r w:rsidRPr="00D7685F">
                    <w:rPr>
                      <w:b/>
                      <w:bCs/>
                      <w:iCs/>
                    </w:rPr>
                    <w:t xml:space="preserve">17 </w:t>
                  </w:r>
                </w:p>
              </w:tc>
              <w:tc>
                <w:tcPr>
                  <w:tcW w:w="405" w:type="dxa"/>
                  <w:vAlign w:val="center"/>
                </w:tcPr>
                <w:p w:rsidR="00D7685F" w:rsidRPr="00D7685F" w:rsidRDefault="00D7685F" w:rsidP="00DC2E11">
                  <w:pPr>
                    <w:spacing w:after="0" w:line="240" w:lineRule="auto"/>
                    <w:rPr>
                      <w:iCs/>
                    </w:rPr>
                  </w:pPr>
                  <w:r w:rsidRPr="00D7685F">
                    <w:rPr>
                      <w:iCs/>
                    </w:rPr>
                    <w:t xml:space="preserve">C </w:t>
                  </w:r>
                </w:p>
              </w:tc>
            </w:tr>
            <w:tr w:rsidR="00D7685F" w:rsidRPr="00D7685F" w:rsidTr="00D7685F">
              <w:trPr>
                <w:gridAfter w:val="1"/>
                <w:wAfter w:w="33" w:type="dxa"/>
                <w:trHeight w:val="293"/>
              </w:trPr>
              <w:tc>
                <w:tcPr>
                  <w:tcW w:w="867" w:type="dxa"/>
                </w:tcPr>
                <w:p w:rsidR="00D7685F" w:rsidRPr="00D7685F" w:rsidRDefault="00D7685F" w:rsidP="00DC2E11">
                  <w:pPr>
                    <w:spacing w:after="0" w:line="240" w:lineRule="auto"/>
                    <w:rPr>
                      <w:iCs/>
                    </w:rPr>
                  </w:pPr>
                  <w:r w:rsidRPr="00D7685F">
                    <w:rPr>
                      <w:b/>
                      <w:bCs/>
                      <w:iCs/>
                    </w:rPr>
                    <w:t xml:space="preserve">18 </w:t>
                  </w:r>
                </w:p>
              </w:tc>
              <w:tc>
                <w:tcPr>
                  <w:tcW w:w="405" w:type="dxa"/>
                </w:tcPr>
                <w:p w:rsidR="00D7685F" w:rsidRPr="00D7685F" w:rsidRDefault="00D7685F" w:rsidP="00DC2E11">
                  <w:pPr>
                    <w:spacing w:after="0" w:line="240" w:lineRule="auto"/>
                    <w:rPr>
                      <w:iCs/>
                    </w:rPr>
                  </w:pPr>
                  <w:r w:rsidRPr="00D7685F">
                    <w:rPr>
                      <w:iCs/>
                    </w:rPr>
                    <w:t xml:space="preserve">F </w:t>
                  </w:r>
                </w:p>
              </w:tc>
            </w:tr>
            <w:tr w:rsidR="00D7685F" w:rsidRPr="00D7685F" w:rsidTr="00D7685F">
              <w:trPr>
                <w:gridAfter w:val="1"/>
                <w:wAfter w:w="33" w:type="dxa"/>
                <w:trHeight w:val="293"/>
              </w:trPr>
              <w:tc>
                <w:tcPr>
                  <w:tcW w:w="867" w:type="dxa"/>
                </w:tcPr>
                <w:p w:rsidR="00D7685F" w:rsidRPr="00D7685F" w:rsidRDefault="00D7685F" w:rsidP="00DC2E11">
                  <w:pPr>
                    <w:spacing w:after="0" w:line="240" w:lineRule="auto"/>
                    <w:rPr>
                      <w:iCs/>
                    </w:rPr>
                  </w:pPr>
                  <w:r w:rsidRPr="00D7685F">
                    <w:rPr>
                      <w:b/>
                      <w:bCs/>
                      <w:iCs/>
                    </w:rPr>
                    <w:t xml:space="preserve">19 </w:t>
                  </w:r>
                </w:p>
              </w:tc>
              <w:tc>
                <w:tcPr>
                  <w:tcW w:w="405" w:type="dxa"/>
                </w:tcPr>
                <w:p w:rsidR="00D7685F" w:rsidRPr="00D7685F" w:rsidRDefault="00D7685F" w:rsidP="00DC2E11">
                  <w:pPr>
                    <w:spacing w:after="0" w:line="240" w:lineRule="auto"/>
                    <w:rPr>
                      <w:iCs/>
                    </w:rPr>
                  </w:pPr>
                  <w:r w:rsidRPr="00D7685F">
                    <w:rPr>
                      <w:iCs/>
                    </w:rPr>
                    <w:t xml:space="preserve">D </w:t>
                  </w:r>
                </w:p>
              </w:tc>
            </w:tr>
            <w:tr w:rsidR="00D7685F" w:rsidRPr="00D7685F" w:rsidTr="00D7685F">
              <w:trPr>
                <w:gridAfter w:val="1"/>
                <w:wAfter w:w="33" w:type="dxa"/>
                <w:trHeight w:val="265"/>
              </w:trPr>
              <w:tc>
                <w:tcPr>
                  <w:tcW w:w="867" w:type="dxa"/>
                  <w:vAlign w:val="center"/>
                </w:tcPr>
                <w:p w:rsidR="00D7685F" w:rsidRPr="00D7685F" w:rsidRDefault="00D7685F" w:rsidP="00DC2E11">
                  <w:pPr>
                    <w:spacing w:after="0" w:line="240" w:lineRule="auto"/>
                    <w:rPr>
                      <w:iCs/>
                    </w:rPr>
                  </w:pPr>
                  <w:r w:rsidRPr="00D7685F">
                    <w:rPr>
                      <w:b/>
                      <w:bCs/>
                      <w:iCs/>
                    </w:rPr>
                    <w:t xml:space="preserve">20 </w:t>
                  </w:r>
                </w:p>
              </w:tc>
              <w:tc>
                <w:tcPr>
                  <w:tcW w:w="405" w:type="dxa"/>
                  <w:vAlign w:val="center"/>
                </w:tcPr>
                <w:p w:rsidR="00D7685F" w:rsidRPr="00D7685F" w:rsidRDefault="00D7685F" w:rsidP="00DC2E11">
                  <w:pPr>
                    <w:spacing w:after="0" w:line="240" w:lineRule="auto"/>
                    <w:rPr>
                      <w:iCs/>
                    </w:rPr>
                  </w:pPr>
                  <w:r w:rsidRPr="00D7685F">
                    <w:rPr>
                      <w:iCs/>
                    </w:rPr>
                    <w:t xml:space="preserve">A </w:t>
                  </w:r>
                </w:p>
              </w:tc>
            </w:tr>
            <w:tr w:rsidR="00D7685F" w:rsidRPr="00D7685F" w:rsidTr="00D7685F">
              <w:trPr>
                <w:gridAfter w:val="1"/>
                <w:wAfter w:w="33" w:type="dxa"/>
                <w:trHeight w:val="223"/>
              </w:trPr>
              <w:tc>
                <w:tcPr>
                  <w:tcW w:w="867" w:type="dxa"/>
                  <w:vAlign w:val="center"/>
                </w:tcPr>
                <w:p w:rsidR="00D7685F" w:rsidRPr="00D7685F" w:rsidRDefault="00D7685F" w:rsidP="00DC2E11">
                  <w:pPr>
                    <w:spacing w:after="0" w:line="240" w:lineRule="auto"/>
                    <w:rPr>
                      <w:iCs/>
                    </w:rPr>
                  </w:pPr>
                  <w:r w:rsidRPr="00D7685F">
                    <w:rPr>
                      <w:b/>
                      <w:bCs/>
                      <w:iCs/>
                    </w:rPr>
                    <w:t xml:space="preserve">21 </w:t>
                  </w:r>
                </w:p>
              </w:tc>
              <w:tc>
                <w:tcPr>
                  <w:tcW w:w="405" w:type="dxa"/>
                  <w:vAlign w:val="center"/>
                </w:tcPr>
                <w:p w:rsidR="00D7685F" w:rsidRPr="00D7685F" w:rsidRDefault="00D7685F" w:rsidP="00DC2E11">
                  <w:pPr>
                    <w:spacing w:after="0" w:line="240" w:lineRule="auto"/>
                    <w:rPr>
                      <w:iCs/>
                    </w:rPr>
                  </w:pPr>
                  <w:r w:rsidRPr="00D7685F">
                    <w:rPr>
                      <w:iCs/>
                    </w:rPr>
                    <w:t xml:space="preserve">S </w:t>
                  </w:r>
                </w:p>
              </w:tc>
            </w:tr>
            <w:tr w:rsidR="00D7685F" w:rsidRPr="00D7685F" w:rsidTr="00D7685F">
              <w:trPr>
                <w:gridAfter w:val="1"/>
                <w:wAfter w:w="33" w:type="dxa"/>
                <w:trHeight w:val="270"/>
              </w:trPr>
              <w:tc>
                <w:tcPr>
                  <w:tcW w:w="867" w:type="dxa"/>
                </w:tcPr>
                <w:p w:rsidR="00D7685F" w:rsidRPr="00D7685F" w:rsidRDefault="00D7685F" w:rsidP="00DC2E11">
                  <w:pPr>
                    <w:spacing w:after="0" w:line="240" w:lineRule="auto"/>
                    <w:rPr>
                      <w:iCs/>
                    </w:rPr>
                  </w:pPr>
                  <w:r w:rsidRPr="00D7685F">
                    <w:rPr>
                      <w:b/>
                      <w:bCs/>
                      <w:iCs/>
                    </w:rPr>
                    <w:t xml:space="preserve">22 </w:t>
                  </w:r>
                </w:p>
              </w:tc>
              <w:tc>
                <w:tcPr>
                  <w:tcW w:w="405" w:type="dxa"/>
                </w:tcPr>
                <w:p w:rsidR="00D7685F" w:rsidRPr="00D7685F" w:rsidRDefault="00D7685F" w:rsidP="00DC2E11">
                  <w:pPr>
                    <w:spacing w:after="0" w:line="240" w:lineRule="auto"/>
                    <w:rPr>
                      <w:iCs/>
                    </w:rPr>
                  </w:pPr>
                  <w:r w:rsidRPr="00D7685F">
                    <w:rPr>
                      <w:iCs/>
                    </w:rPr>
                    <w:t xml:space="preserve">M </w:t>
                  </w:r>
                </w:p>
              </w:tc>
            </w:tr>
            <w:tr w:rsidR="00D7685F" w:rsidRPr="00D7685F" w:rsidTr="00D7685F">
              <w:trPr>
                <w:gridAfter w:val="1"/>
                <w:wAfter w:w="33" w:type="dxa"/>
                <w:trHeight w:val="180"/>
              </w:trPr>
              <w:tc>
                <w:tcPr>
                  <w:tcW w:w="867" w:type="dxa"/>
                  <w:vAlign w:val="bottom"/>
                </w:tcPr>
                <w:p w:rsidR="00D7685F" w:rsidRPr="00D7685F" w:rsidRDefault="00D7685F" w:rsidP="00DC2E11">
                  <w:pPr>
                    <w:spacing w:after="0" w:line="240" w:lineRule="auto"/>
                    <w:rPr>
                      <w:iCs/>
                    </w:rPr>
                  </w:pPr>
                  <w:r w:rsidRPr="00D7685F">
                    <w:rPr>
                      <w:b/>
                      <w:bCs/>
                      <w:iCs/>
                    </w:rPr>
                    <w:t xml:space="preserve">23 </w:t>
                  </w:r>
                </w:p>
              </w:tc>
              <w:tc>
                <w:tcPr>
                  <w:tcW w:w="405" w:type="dxa"/>
                  <w:vAlign w:val="bottom"/>
                </w:tcPr>
                <w:p w:rsidR="00D7685F" w:rsidRPr="00D7685F" w:rsidRDefault="00D7685F" w:rsidP="00DC2E11">
                  <w:pPr>
                    <w:spacing w:after="0" w:line="240" w:lineRule="auto"/>
                    <w:rPr>
                      <w:iCs/>
                    </w:rPr>
                  </w:pPr>
                  <w:r w:rsidRPr="00D7685F">
                    <w:rPr>
                      <w:iCs/>
                    </w:rPr>
                    <w:t xml:space="preserve">S </w:t>
                  </w:r>
                </w:p>
              </w:tc>
            </w:tr>
          </w:tbl>
          <w:p w:rsidR="00D7685F" w:rsidRDefault="00D7685F" w:rsidP="00DC2E11">
            <w:pPr>
              <w:rPr>
                <w:iCs/>
              </w:rPr>
            </w:pPr>
          </w:p>
        </w:tc>
        <w:tc>
          <w:tcPr>
            <w:tcW w:w="5103" w:type="dxa"/>
            <w:tcBorders>
              <w:top w:val="nil"/>
              <w:left w:val="nil"/>
              <w:bottom w:val="nil"/>
              <w:right w:val="nil"/>
            </w:tcBorders>
          </w:tcPr>
          <w:p w:rsidR="00D7685F" w:rsidRDefault="00D7685F" w:rsidP="00DC2E11">
            <w:pPr>
              <w:rPr>
                <w:iCs/>
              </w:rPr>
            </w:pPr>
          </w:p>
        </w:tc>
      </w:tr>
      <w:tr w:rsidR="00021B04" w:rsidTr="00021B04">
        <w:tc>
          <w:tcPr>
            <w:tcW w:w="5103" w:type="dxa"/>
            <w:tcBorders>
              <w:top w:val="nil"/>
              <w:left w:val="nil"/>
              <w:bottom w:val="nil"/>
              <w:right w:val="nil"/>
            </w:tcBorders>
          </w:tcPr>
          <w:p w:rsidR="00021B04" w:rsidRPr="00021B04" w:rsidRDefault="00021B04" w:rsidP="00DC2E11">
            <w:pPr>
              <w:rPr>
                <w:b/>
                <w:bCs/>
                <w:i/>
                <w:iCs/>
              </w:rPr>
            </w:pPr>
            <w:r w:rsidRPr="00021B04">
              <w:rPr>
                <w:b/>
                <w:bCs/>
                <w:i/>
                <w:iCs/>
              </w:rPr>
              <w:t>Suggested approach</w:t>
            </w:r>
          </w:p>
          <w:p w:rsidR="00021B04" w:rsidRPr="00021B04" w:rsidRDefault="00021B04" w:rsidP="00DC2E11">
            <w:pPr>
              <w:rPr>
                <w:iCs/>
              </w:rPr>
            </w:pPr>
            <w:r w:rsidRPr="00021B04">
              <w:rPr>
                <w:iCs/>
              </w:rPr>
              <w:t>• Read the task rubric carefully. Note that you</w:t>
            </w:r>
          </w:p>
          <w:p w:rsidR="00021B04" w:rsidRPr="00021B04" w:rsidRDefault="00021B04" w:rsidP="00DC2E11">
            <w:pPr>
              <w:rPr>
                <w:iCs/>
              </w:rPr>
            </w:pPr>
            <w:r w:rsidRPr="00021B04">
              <w:rPr>
                <w:iCs/>
              </w:rPr>
              <w:t>must use a maximum of three words for each</w:t>
            </w:r>
          </w:p>
          <w:p w:rsidR="00021B04" w:rsidRPr="00021B04" w:rsidRDefault="00021B04" w:rsidP="00DC2E11">
            <w:pPr>
              <w:rPr>
                <w:iCs/>
              </w:rPr>
            </w:pPr>
            <w:proofErr w:type="gramStart"/>
            <w:r w:rsidRPr="00021B04">
              <w:rPr>
                <w:iCs/>
              </w:rPr>
              <w:t>answer</w:t>
            </w:r>
            <w:proofErr w:type="gramEnd"/>
            <w:r w:rsidRPr="00021B04">
              <w:rPr>
                <w:iCs/>
              </w:rPr>
              <w:t>.</w:t>
            </w:r>
          </w:p>
          <w:p w:rsidR="00021B04" w:rsidRPr="00021B04" w:rsidRDefault="00021B04" w:rsidP="00DC2E11">
            <w:pPr>
              <w:rPr>
                <w:iCs/>
              </w:rPr>
            </w:pPr>
            <w:r w:rsidRPr="00021B04">
              <w:rPr>
                <w:iCs/>
              </w:rPr>
              <w:t>• You can take a straightforward approach to this</w:t>
            </w:r>
          </w:p>
          <w:p w:rsidR="00021B04" w:rsidRPr="00021B04" w:rsidRDefault="00021B04" w:rsidP="00DC2E11">
            <w:pPr>
              <w:rPr>
                <w:iCs/>
              </w:rPr>
            </w:pPr>
            <w:proofErr w:type="gramStart"/>
            <w:r w:rsidRPr="00021B04">
              <w:rPr>
                <w:iCs/>
              </w:rPr>
              <w:t>set</w:t>
            </w:r>
            <w:proofErr w:type="gramEnd"/>
            <w:r w:rsidRPr="00021B04">
              <w:rPr>
                <w:iCs/>
              </w:rPr>
              <w:t xml:space="preserve"> of questions.</w:t>
            </w:r>
          </w:p>
          <w:p w:rsidR="00021B04" w:rsidRPr="00021B04" w:rsidRDefault="00021B04" w:rsidP="00DC2E11">
            <w:pPr>
              <w:rPr>
                <w:iCs/>
              </w:rPr>
            </w:pPr>
            <w:r w:rsidRPr="00021B04">
              <w:rPr>
                <w:iCs/>
              </w:rPr>
              <w:t>• Read question 24. Note that it makes reference</w:t>
            </w:r>
          </w:p>
          <w:p w:rsidR="00021B04" w:rsidRPr="00021B04" w:rsidRDefault="00021B04" w:rsidP="00DC2E11">
            <w:pPr>
              <w:rPr>
                <w:iCs/>
              </w:rPr>
            </w:pPr>
            <w:proofErr w:type="gramStart"/>
            <w:r w:rsidRPr="00021B04">
              <w:rPr>
                <w:iCs/>
              </w:rPr>
              <w:t>to</w:t>
            </w:r>
            <w:proofErr w:type="gramEnd"/>
            <w:r w:rsidRPr="00021B04">
              <w:rPr>
                <w:iCs/>
              </w:rPr>
              <w:t xml:space="preserve"> the annual survey.</w:t>
            </w:r>
          </w:p>
          <w:p w:rsidR="00021B04" w:rsidRPr="00021B04" w:rsidRDefault="00021B04" w:rsidP="00DC2E11">
            <w:pPr>
              <w:rPr>
                <w:iCs/>
              </w:rPr>
            </w:pPr>
            <w:r w:rsidRPr="00021B04">
              <w:rPr>
                <w:iCs/>
              </w:rPr>
              <w:t>• Skim through the text until it discusses an</w:t>
            </w:r>
          </w:p>
          <w:p w:rsidR="00021B04" w:rsidRPr="00021B04" w:rsidRDefault="00021B04" w:rsidP="00DC2E11">
            <w:pPr>
              <w:rPr>
                <w:iCs/>
              </w:rPr>
            </w:pPr>
            <w:proofErr w:type="gramStart"/>
            <w:r w:rsidRPr="00021B04">
              <w:rPr>
                <w:iCs/>
              </w:rPr>
              <w:t>annual</w:t>
            </w:r>
            <w:proofErr w:type="gramEnd"/>
            <w:r w:rsidRPr="00021B04">
              <w:rPr>
                <w:iCs/>
              </w:rPr>
              <w:t xml:space="preserve"> survey. This is in paragraph D.</w:t>
            </w:r>
          </w:p>
          <w:p w:rsidR="00021B04" w:rsidRPr="00021B04" w:rsidRDefault="00021B04" w:rsidP="00DC2E11">
            <w:pPr>
              <w:rPr>
                <w:iCs/>
              </w:rPr>
            </w:pPr>
            <w:r w:rsidRPr="00021B04">
              <w:rPr>
                <w:iCs/>
              </w:rPr>
              <w:t>• Look for a comment on changing numbers of</w:t>
            </w:r>
          </w:p>
          <w:p w:rsidR="00021B04" w:rsidRPr="00021B04" w:rsidRDefault="00021B04" w:rsidP="00DC2E11">
            <w:pPr>
              <w:rPr>
                <w:iCs/>
              </w:rPr>
            </w:pPr>
            <w:proofErr w:type="gramStart"/>
            <w:r w:rsidRPr="00021B04">
              <w:rPr>
                <w:iCs/>
              </w:rPr>
              <w:t>female</w:t>
            </w:r>
            <w:proofErr w:type="gramEnd"/>
            <w:r w:rsidRPr="00021B04">
              <w:rPr>
                <w:iCs/>
              </w:rPr>
              <w:t xml:space="preserve"> managers or directors. In the text the</w:t>
            </w:r>
          </w:p>
          <w:p w:rsidR="00021B04" w:rsidRPr="00021B04" w:rsidRDefault="00021B04" w:rsidP="00DC2E11">
            <w:pPr>
              <w:rPr>
                <w:iCs/>
              </w:rPr>
            </w:pPr>
            <w:r w:rsidRPr="00021B04">
              <w:rPr>
                <w:iCs/>
              </w:rPr>
              <w:t>survey is quoted as showing a “doubling of the</w:t>
            </w:r>
          </w:p>
          <w:p w:rsidR="00021B04" w:rsidRPr="00021B04" w:rsidRDefault="00021B04" w:rsidP="00DC2E11">
            <w:pPr>
              <w:rPr>
                <w:iCs/>
              </w:rPr>
            </w:pPr>
            <w:proofErr w:type="gramStart"/>
            <w:r w:rsidRPr="00021B04">
              <w:rPr>
                <w:iCs/>
              </w:rPr>
              <w:t>numbers</w:t>
            </w:r>
            <w:proofErr w:type="gramEnd"/>
            <w:r w:rsidRPr="00021B04">
              <w:rPr>
                <w:iCs/>
              </w:rPr>
              <w:t xml:space="preserve">”. Thus the </w:t>
            </w:r>
            <w:r w:rsidRPr="00021B04">
              <w:rPr>
                <w:i/>
                <w:iCs/>
              </w:rPr>
              <w:t xml:space="preserve">change </w:t>
            </w:r>
            <w:r w:rsidRPr="00021B04">
              <w:rPr>
                <w:iCs/>
              </w:rPr>
              <w:t>referred to in the</w:t>
            </w:r>
          </w:p>
          <w:p w:rsidR="00021B04" w:rsidRPr="00021B04" w:rsidRDefault="00021B04" w:rsidP="00DC2E11">
            <w:pPr>
              <w:rPr>
                <w:iCs/>
              </w:rPr>
            </w:pPr>
            <w:r w:rsidRPr="00021B04">
              <w:rPr>
                <w:iCs/>
              </w:rPr>
              <w:t>question is the fact that the numbers have</w:t>
            </w:r>
          </w:p>
          <w:p w:rsidR="00021B04" w:rsidRPr="00021B04" w:rsidRDefault="00021B04" w:rsidP="00DC2E11">
            <w:pPr>
              <w:rPr>
                <w:iCs/>
              </w:rPr>
            </w:pPr>
            <w:proofErr w:type="gramStart"/>
            <w:r w:rsidRPr="00021B04">
              <w:rPr>
                <w:iCs/>
              </w:rPr>
              <w:t>doubled</w:t>
            </w:r>
            <w:proofErr w:type="gramEnd"/>
            <w:r w:rsidRPr="00021B04">
              <w:rPr>
                <w:iCs/>
              </w:rPr>
              <w:t>.</w:t>
            </w:r>
          </w:p>
          <w:p w:rsidR="00021B04" w:rsidRPr="00021B04" w:rsidRDefault="00021B04" w:rsidP="00DC2E11">
            <w:pPr>
              <w:rPr>
                <w:iCs/>
              </w:rPr>
            </w:pPr>
            <w:r w:rsidRPr="00021B04">
              <w:rPr>
                <w:iCs/>
              </w:rPr>
              <w:t>• Read the question again to make sure you give</w:t>
            </w:r>
          </w:p>
          <w:p w:rsidR="00021B04" w:rsidRPr="00021B04" w:rsidRDefault="00021B04" w:rsidP="00DC2E11">
            <w:pPr>
              <w:rPr>
                <w:iCs/>
              </w:rPr>
            </w:pPr>
            <w:proofErr w:type="gramStart"/>
            <w:r w:rsidRPr="00021B04">
              <w:rPr>
                <w:iCs/>
              </w:rPr>
              <w:t>a</w:t>
            </w:r>
            <w:proofErr w:type="gramEnd"/>
            <w:r w:rsidRPr="00021B04">
              <w:rPr>
                <w:iCs/>
              </w:rPr>
              <w:t xml:space="preserve"> grammatically appropriate answer. In this</w:t>
            </w:r>
          </w:p>
          <w:p w:rsidR="00021B04" w:rsidRPr="00021B04" w:rsidRDefault="00021B04" w:rsidP="00DC2E11">
            <w:pPr>
              <w:rPr>
                <w:iCs/>
              </w:rPr>
            </w:pPr>
            <w:r w:rsidRPr="00021B04">
              <w:rPr>
                <w:iCs/>
              </w:rPr>
              <w:t>case, the best answer would be “it has doubled’</w:t>
            </w:r>
          </w:p>
          <w:p w:rsidR="00021B04" w:rsidRPr="00021B04" w:rsidRDefault="00021B04" w:rsidP="00DC2E11">
            <w:pPr>
              <w:rPr>
                <w:iCs/>
              </w:rPr>
            </w:pPr>
            <w:r w:rsidRPr="00021B04">
              <w:rPr>
                <w:iCs/>
              </w:rPr>
              <w:t>although “double” alone would be acceptable</w:t>
            </w:r>
          </w:p>
          <w:p w:rsidR="00021B04" w:rsidRPr="00021B04" w:rsidRDefault="00021B04" w:rsidP="00DC2E11">
            <w:pPr>
              <w:rPr>
                <w:iCs/>
              </w:rPr>
            </w:pPr>
            <w:r w:rsidRPr="00021B04">
              <w:rPr>
                <w:iCs/>
              </w:rPr>
              <w:t>because it is an understandable response to the</w:t>
            </w:r>
          </w:p>
          <w:p w:rsidR="00021B04" w:rsidRPr="00021B04" w:rsidRDefault="00021B04" w:rsidP="00DC2E11">
            <w:pPr>
              <w:rPr>
                <w:iCs/>
              </w:rPr>
            </w:pPr>
            <w:proofErr w:type="gramStart"/>
            <w:r w:rsidRPr="00021B04">
              <w:rPr>
                <w:iCs/>
              </w:rPr>
              <w:t>question</w:t>
            </w:r>
            <w:proofErr w:type="gramEnd"/>
            <w:r w:rsidRPr="00021B04">
              <w:rPr>
                <w:iCs/>
              </w:rPr>
              <w:t>.</w:t>
            </w:r>
          </w:p>
          <w:p w:rsidR="00021B04" w:rsidRPr="00021B04" w:rsidRDefault="00021B04" w:rsidP="00DC2E11">
            <w:pPr>
              <w:rPr>
                <w:iCs/>
              </w:rPr>
            </w:pPr>
            <w:r w:rsidRPr="00021B04">
              <w:rPr>
                <w:iCs/>
              </w:rPr>
              <w:t>• Repeat this procedure with questions 25 to 27.</w:t>
            </w:r>
          </w:p>
          <w:p w:rsidR="00021B04" w:rsidRPr="00D7685F" w:rsidRDefault="00021B04" w:rsidP="00DC2E11">
            <w:pPr>
              <w:rPr>
                <w:iCs/>
              </w:rPr>
            </w:pPr>
          </w:p>
        </w:tc>
        <w:tc>
          <w:tcPr>
            <w:tcW w:w="5103" w:type="dxa"/>
            <w:tcBorders>
              <w:top w:val="nil"/>
              <w:left w:val="nil"/>
              <w:bottom w:val="nil"/>
              <w:right w:val="nil"/>
            </w:tcBorders>
          </w:tcPr>
          <w:p w:rsidR="00021B04" w:rsidRPr="00021B04" w:rsidRDefault="00021B04" w:rsidP="00DC2E11">
            <w:pPr>
              <w:rPr>
                <w:iCs/>
              </w:rPr>
            </w:pPr>
          </w:p>
          <w:tbl>
            <w:tblPr>
              <w:tblW w:w="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4"/>
              <w:gridCol w:w="1562"/>
              <w:gridCol w:w="2321"/>
            </w:tblGrid>
            <w:tr w:rsidR="00021B04" w:rsidRPr="00021B04" w:rsidTr="00021B04">
              <w:trPr>
                <w:trHeight w:val="213"/>
              </w:trPr>
              <w:tc>
                <w:tcPr>
                  <w:tcW w:w="824" w:type="dxa"/>
                  <w:shd w:val="clear" w:color="auto" w:fill="FFFFFF"/>
                  <w:vAlign w:val="center"/>
                </w:tcPr>
                <w:p w:rsidR="00021B04" w:rsidRPr="00021B04" w:rsidRDefault="00021B04" w:rsidP="00DC2E11">
                  <w:pPr>
                    <w:spacing w:after="0" w:line="240" w:lineRule="auto"/>
                    <w:rPr>
                      <w:iCs/>
                    </w:rPr>
                  </w:pPr>
                  <w:r w:rsidRPr="00021B04">
                    <w:rPr>
                      <w:b/>
                      <w:bCs/>
                      <w:iCs/>
                    </w:rPr>
                    <w:t xml:space="preserve">24 </w:t>
                  </w:r>
                </w:p>
              </w:tc>
              <w:tc>
                <w:tcPr>
                  <w:tcW w:w="1562" w:type="dxa"/>
                  <w:shd w:val="clear" w:color="auto" w:fill="FFFFFF"/>
                  <w:vAlign w:val="center"/>
                </w:tcPr>
                <w:p w:rsidR="00021B04" w:rsidRPr="00021B04" w:rsidRDefault="00021B04" w:rsidP="00DC2E11">
                  <w:pPr>
                    <w:spacing w:after="0" w:line="240" w:lineRule="auto"/>
                    <w:rPr>
                      <w:iCs/>
                    </w:rPr>
                  </w:pPr>
                  <w:r w:rsidRPr="00021B04">
                    <w:rPr>
                      <w:iCs/>
                    </w:rPr>
                    <w:t xml:space="preserve">(it has) </w:t>
                  </w:r>
                </w:p>
              </w:tc>
              <w:tc>
                <w:tcPr>
                  <w:tcW w:w="2321" w:type="dxa"/>
                  <w:shd w:val="clear" w:color="auto" w:fill="FFFFFF"/>
                  <w:vAlign w:val="center"/>
                </w:tcPr>
                <w:p w:rsidR="00021B04" w:rsidRPr="00021B04" w:rsidRDefault="00021B04" w:rsidP="00DC2E11">
                  <w:pPr>
                    <w:spacing w:after="0" w:line="240" w:lineRule="auto"/>
                    <w:rPr>
                      <w:iCs/>
                    </w:rPr>
                  </w:pPr>
                  <w:r w:rsidRPr="00021B04">
                    <w:rPr>
                      <w:iCs/>
                    </w:rPr>
                    <w:t xml:space="preserve">“This year the survey shows </w:t>
                  </w:r>
                </w:p>
              </w:tc>
            </w:tr>
            <w:tr w:rsidR="00021B04" w:rsidRPr="00021B04" w:rsidTr="00021B04">
              <w:trPr>
                <w:trHeight w:val="173"/>
              </w:trPr>
              <w:tc>
                <w:tcPr>
                  <w:tcW w:w="824" w:type="dxa"/>
                  <w:shd w:val="clear" w:color="auto" w:fill="FFFFFF"/>
                </w:tcPr>
                <w:p w:rsidR="00021B04" w:rsidRPr="00021B04" w:rsidRDefault="00021B04" w:rsidP="00DC2E11">
                  <w:pPr>
                    <w:spacing w:after="0" w:line="240" w:lineRule="auto"/>
                    <w:rPr>
                      <w:iCs/>
                    </w:rPr>
                  </w:pPr>
                </w:p>
              </w:tc>
              <w:tc>
                <w:tcPr>
                  <w:tcW w:w="1562" w:type="dxa"/>
                  <w:shd w:val="clear" w:color="auto" w:fill="FFFFFF"/>
                </w:tcPr>
                <w:p w:rsidR="00021B04" w:rsidRPr="00021B04" w:rsidRDefault="00021B04" w:rsidP="00DC2E11">
                  <w:pPr>
                    <w:spacing w:after="0" w:line="240" w:lineRule="auto"/>
                    <w:rPr>
                      <w:iCs/>
                    </w:rPr>
                  </w:pPr>
                  <w:r w:rsidRPr="00021B04">
                    <w:rPr>
                      <w:iCs/>
                    </w:rPr>
                    <w:t xml:space="preserve">double(d)// </w:t>
                  </w:r>
                </w:p>
              </w:tc>
              <w:tc>
                <w:tcPr>
                  <w:tcW w:w="2321" w:type="dxa"/>
                  <w:shd w:val="clear" w:color="auto" w:fill="FFFFFF"/>
                </w:tcPr>
                <w:p w:rsidR="00021B04" w:rsidRPr="00021B04" w:rsidRDefault="00021B04" w:rsidP="00DC2E11">
                  <w:pPr>
                    <w:spacing w:after="0" w:line="240" w:lineRule="auto"/>
                    <w:rPr>
                      <w:iCs/>
                    </w:rPr>
                  </w:pPr>
                  <w:r w:rsidRPr="00021B04">
                    <w:rPr>
                      <w:iCs/>
                    </w:rPr>
                    <w:t xml:space="preserve">a doubling of the number of </w:t>
                  </w:r>
                </w:p>
              </w:tc>
            </w:tr>
            <w:tr w:rsidR="00021B04" w:rsidRPr="00021B04" w:rsidTr="00021B04">
              <w:trPr>
                <w:trHeight w:val="173"/>
              </w:trPr>
              <w:tc>
                <w:tcPr>
                  <w:tcW w:w="824" w:type="dxa"/>
                  <w:shd w:val="clear" w:color="auto" w:fill="FFFFFF"/>
                </w:tcPr>
                <w:p w:rsidR="00021B04" w:rsidRPr="00021B04" w:rsidRDefault="00021B04" w:rsidP="00DC2E11">
                  <w:pPr>
                    <w:spacing w:after="0" w:line="240" w:lineRule="auto"/>
                    <w:rPr>
                      <w:iCs/>
                    </w:rPr>
                  </w:pPr>
                </w:p>
              </w:tc>
              <w:tc>
                <w:tcPr>
                  <w:tcW w:w="1562" w:type="dxa"/>
                  <w:shd w:val="clear" w:color="auto" w:fill="FFFFFF"/>
                </w:tcPr>
                <w:p w:rsidR="00021B04" w:rsidRPr="00021B04" w:rsidRDefault="00021B04" w:rsidP="00DC2E11">
                  <w:pPr>
                    <w:spacing w:after="0" w:line="240" w:lineRule="auto"/>
                    <w:rPr>
                      <w:iCs/>
                    </w:rPr>
                  </w:pPr>
                  <w:r w:rsidRPr="00021B04">
                    <w:rPr>
                      <w:iCs/>
                    </w:rPr>
                    <w:t xml:space="preserve">doubling </w:t>
                  </w:r>
                </w:p>
              </w:tc>
              <w:tc>
                <w:tcPr>
                  <w:tcW w:w="2321" w:type="dxa"/>
                  <w:shd w:val="clear" w:color="auto" w:fill="FFFFFF"/>
                </w:tcPr>
                <w:p w:rsidR="00021B04" w:rsidRPr="00021B04" w:rsidRDefault="00021B04" w:rsidP="00DC2E11">
                  <w:pPr>
                    <w:spacing w:after="0" w:line="240" w:lineRule="auto"/>
                    <w:rPr>
                      <w:iCs/>
                    </w:rPr>
                  </w:pPr>
                  <w:r w:rsidRPr="00021B04">
                    <w:rPr>
                      <w:iCs/>
                    </w:rPr>
                    <w:t>women serving as non-</w:t>
                  </w:r>
                </w:p>
              </w:tc>
            </w:tr>
            <w:tr w:rsidR="00021B04" w:rsidRPr="00021B04" w:rsidTr="00021B04">
              <w:trPr>
                <w:trHeight w:val="204"/>
              </w:trPr>
              <w:tc>
                <w:tcPr>
                  <w:tcW w:w="824" w:type="dxa"/>
                  <w:shd w:val="clear" w:color="auto" w:fill="FFFFFF"/>
                </w:tcPr>
                <w:p w:rsidR="00021B04" w:rsidRPr="00021B04" w:rsidRDefault="00021B04" w:rsidP="00DC2E11">
                  <w:pPr>
                    <w:spacing w:after="0" w:line="240" w:lineRule="auto"/>
                    <w:rPr>
                      <w:iCs/>
                    </w:rPr>
                  </w:pPr>
                </w:p>
              </w:tc>
              <w:tc>
                <w:tcPr>
                  <w:tcW w:w="1562" w:type="dxa"/>
                  <w:shd w:val="clear" w:color="auto" w:fill="FFFFFF"/>
                </w:tcPr>
                <w:p w:rsidR="00021B04" w:rsidRPr="00021B04" w:rsidRDefault="00021B04" w:rsidP="00DC2E11">
                  <w:pPr>
                    <w:spacing w:after="0" w:line="240" w:lineRule="auto"/>
                    <w:rPr>
                      <w:iCs/>
                    </w:rPr>
                  </w:pPr>
                </w:p>
              </w:tc>
              <w:tc>
                <w:tcPr>
                  <w:tcW w:w="2321" w:type="dxa"/>
                  <w:shd w:val="clear" w:color="auto" w:fill="FFFFFF"/>
                </w:tcPr>
                <w:p w:rsidR="00021B04" w:rsidRPr="00021B04" w:rsidRDefault="00021B04" w:rsidP="00DC2E11">
                  <w:pPr>
                    <w:spacing w:after="0" w:line="240" w:lineRule="auto"/>
                    <w:rPr>
                      <w:iCs/>
                    </w:rPr>
                  </w:pPr>
                  <w:r w:rsidRPr="00021B04">
                    <w:rPr>
                      <w:iCs/>
                    </w:rPr>
                    <w:t xml:space="preserve">executive directors …” </w:t>
                  </w:r>
                </w:p>
              </w:tc>
            </w:tr>
            <w:tr w:rsidR="00021B04" w:rsidRPr="00021B04" w:rsidTr="00021B04">
              <w:trPr>
                <w:trHeight w:val="175"/>
              </w:trPr>
              <w:tc>
                <w:tcPr>
                  <w:tcW w:w="824" w:type="dxa"/>
                  <w:shd w:val="clear" w:color="auto" w:fill="FFFFFF"/>
                </w:tcPr>
                <w:p w:rsidR="00021B04" w:rsidRPr="00021B04" w:rsidRDefault="00021B04" w:rsidP="00DC2E11">
                  <w:pPr>
                    <w:spacing w:after="0" w:line="240" w:lineRule="auto"/>
                    <w:rPr>
                      <w:iCs/>
                    </w:rPr>
                  </w:pPr>
                  <w:r w:rsidRPr="00021B04">
                    <w:rPr>
                      <w:b/>
                      <w:bCs/>
                      <w:iCs/>
                    </w:rPr>
                    <w:t xml:space="preserve">25 </w:t>
                  </w:r>
                </w:p>
              </w:tc>
              <w:tc>
                <w:tcPr>
                  <w:tcW w:w="1562" w:type="dxa"/>
                  <w:shd w:val="clear" w:color="auto" w:fill="FFFFFF"/>
                </w:tcPr>
                <w:p w:rsidR="00021B04" w:rsidRPr="00021B04" w:rsidRDefault="00021B04" w:rsidP="00DC2E11">
                  <w:pPr>
                    <w:spacing w:after="0" w:line="240" w:lineRule="auto"/>
                    <w:rPr>
                      <w:iCs/>
                    </w:rPr>
                  </w:pPr>
                  <w:r w:rsidRPr="00021B04">
                    <w:rPr>
                      <w:iCs/>
                    </w:rPr>
                    <w:t xml:space="preserve">de-layering </w:t>
                  </w:r>
                </w:p>
              </w:tc>
              <w:tc>
                <w:tcPr>
                  <w:tcW w:w="2321" w:type="dxa"/>
                  <w:shd w:val="clear" w:color="auto" w:fill="FFFFFF"/>
                </w:tcPr>
                <w:p w:rsidR="00021B04" w:rsidRPr="00021B04" w:rsidRDefault="00021B04" w:rsidP="00DC2E11">
                  <w:pPr>
                    <w:spacing w:after="0" w:line="240" w:lineRule="auto"/>
                    <w:rPr>
                      <w:iCs/>
                    </w:rPr>
                  </w:pPr>
                  <w:r w:rsidRPr="00021B04">
                    <w:rPr>
                      <w:iCs/>
                    </w:rPr>
                    <w:t>“Sears said that this (de-</w:t>
                  </w:r>
                </w:p>
              </w:tc>
            </w:tr>
            <w:tr w:rsidR="00021B04" w:rsidRPr="00021B04" w:rsidTr="00021B04">
              <w:trPr>
                <w:trHeight w:val="165"/>
              </w:trPr>
              <w:tc>
                <w:tcPr>
                  <w:tcW w:w="824" w:type="dxa"/>
                  <w:shd w:val="clear" w:color="auto" w:fill="FFFFFF"/>
                </w:tcPr>
                <w:p w:rsidR="00021B04" w:rsidRPr="00021B04" w:rsidRDefault="00021B04" w:rsidP="00DC2E11">
                  <w:pPr>
                    <w:spacing w:after="0" w:line="240" w:lineRule="auto"/>
                    <w:rPr>
                      <w:iCs/>
                    </w:rPr>
                  </w:pPr>
                </w:p>
              </w:tc>
              <w:tc>
                <w:tcPr>
                  <w:tcW w:w="1562" w:type="dxa"/>
                  <w:shd w:val="clear" w:color="auto" w:fill="FFFFFF"/>
                </w:tcPr>
                <w:p w:rsidR="00021B04" w:rsidRPr="00021B04" w:rsidRDefault="00021B04" w:rsidP="00DC2E11">
                  <w:pPr>
                    <w:spacing w:after="0" w:line="240" w:lineRule="auto"/>
                    <w:rPr>
                      <w:iCs/>
                    </w:rPr>
                  </w:pPr>
                </w:p>
              </w:tc>
              <w:tc>
                <w:tcPr>
                  <w:tcW w:w="2321" w:type="dxa"/>
                  <w:shd w:val="clear" w:color="auto" w:fill="FFFFFF"/>
                </w:tcPr>
                <w:p w:rsidR="00021B04" w:rsidRPr="00021B04" w:rsidRDefault="00021B04" w:rsidP="00DC2E11">
                  <w:pPr>
                    <w:spacing w:after="0" w:line="240" w:lineRule="auto"/>
                    <w:rPr>
                      <w:iCs/>
                    </w:rPr>
                  </w:pPr>
                  <w:r w:rsidRPr="00021B04">
                    <w:rPr>
                      <w:iCs/>
                    </w:rPr>
                    <w:t xml:space="preserve">layering) has halted progress </w:t>
                  </w:r>
                </w:p>
              </w:tc>
            </w:tr>
            <w:tr w:rsidR="00021B04" w:rsidRPr="00021B04" w:rsidTr="00021B04">
              <w:trPr>
                <w:trHeight w:val="199"/>
              </w:trPr>
              <w:tc>
                <w:tcPr>
                  <w:tcW w:w="824" w:type="dxa"/>
                  <w:shd w:val="clear" w:color="auto" w:fill="FFFFFF"/>
                </w:tcPr>
                <w:p w:rsidR="00021B04" w:rsidRPr="00021B04" w:rsidRDefault="00021B04" w:rsidP="00DC2E11">
                  <w:pPr>
                    <w:spacing w:after="0" w:line="240" w:lineRule="auto"/>
                    <w:rPr>
                      <w:iCs/>
                    </w:rPr>
                  </w:pPr>
                </w:p>
              </w:tc>
              <w:tc>
                <w:tcPr>
                  <w:tcW w:w="1562" w:type="dxa"/>
                  <w:shd w:val="clear" w:color="auto" w:fill="FFFFFF"/>
                </w:tcPr>
                <w:p w:rsidR="00021B04" w:rsidRPr="00021B04" w:rsidRDefault="00021B04" w:rsidP="00DC2E11">
                  <w:pPr>
                    <w:spacing w:after="0" w:line="240" w:lineRule="auto"/>
                    <w:rPr>
                      <w:iCs/>
                    </w:rPr>
                  </w:pPr>
                </w:p>
              </w:tc>
              <w:tc>
                <w:tcPr>
                  <w:tcW w:w="2321" w:type="dxa"/>
                  <w:shd w:val="clear" w:color="auto" w:fill="FFFFFF"/>
                </w:tcPr>
                <w:p w:rsidR="00021B04" w:rsidRPr="00021B04" w:rsidRDefault="00021B04" w:rsidP="00DC2E11">
                  <w:pPr>
                    <w:spacing w:after="0" w:line="240" w:lineRule="auto"/>
                    <w:rPr>
                      <w:iCs/>
                    </w:rPr>
                  </w:pPr>
                  <w:r w:rsidRPr="00021B04">
                    <w:rPr>
                      <w:iCs/>
                    </w:rPr>
                    <w:t xml:space="preserve">for women …” </w:t>
                  </w:r>
                </w:p>
              </w:tc>
            </w:tr>
            <w:tr w:rsidR="00021B04" w:rsidRPr="00021B04" w:rsidTr="00021B04">
              <w:trPr>
                <w:trHeight w:val="199"/>
              </w:trPr>
              <w:tc>
                <w:tcPr>
                  <w:tcW w:w="824" w:type="dxa"/>
                  <w:shd w:val="clear" w:color="auto" w:fill="FFFFFF"/>
                  <w:vAlign w:val="center"/>
                </w:tcPr>
                <w:p w:rsidR="00021B04" w:rsidRPr="00021B04" w:rsidRDefault="00021B04" w:rsidP="00DC2E11">
                  <w:pPr>
                    <w:spacing w:after="0" w:line="240" w:lineRule="auto"/>
                    <w:rPr>
                      <w:iCs/>
                    </w:rPr>
                  </w:pPr>
                  <w:r w:rsidRPr="00021B04">
                    <w:rPr>
                      <w:b/>
                      <w:bCs/>
                      <w:iCs/>
                    </w:rPr>
                    <w:t xml:space="preserve">26 </w:t>
                  </w:r>
                </w:p>
              </w:tc>
              <w:tc>
                <w:tcPr>
                  <w:tcW w:w="1562" w:type="dxa"/>
                  <w:shd w:val="clear" w:color="auto" w:fill="FFFFFF"/>
                  <w:vAlign w:val="center"/>
                </w:tcPr>
                <w:p w:rsidR="00021B04" w:rsidRPr="00021B04" w:rsidRDefault="00021B04" w:rsidP="00DC2E11">
                  <w:pPr>
                    <w:spacing w:after="0" w:line="240" w:lineRule="auto"/>
                    <w:rPr>
                      <w:iCs/>
                    </w:rPr>
                  </w:pPr>
                  <w:r w:rsidRPr="00021B04">
                    <w:rPr>
                      <w:iCs/>
                    </w:rPr>
                    <w:t xml:space="preserve">demographic </w:t>
                  </w:r>
                </w:p>
              </w:tc>
              <w:tc>
                <w:tcPr>
                  <w:tcW w:w="2321" w:type="dxa"/>
                  <w:shd w:val="clear" w:color="auto" w:fill="FFFFFF"/>
                  <w:vAlign w:val="center"/>
                </w:tcPr>
                <w:p w:rsidR="00021B04" w:rsidRPr="00021B04" w:rsidRDefault="00021B04" w:rsidP="00DC2E11">
                  <w:pPr>
                    <w:spacing w:after="0" w:line="240" w:lineRule="auto"/>
                    <w:rPr>
                      <w:iCs/>
                    </w:rPr>
                  </w:pPr>
                  <w:r w:rsidRPr="00021B04">
                    <w:rPr>
                      <w:iCs/>
                    </w:rPr>
                    <w:t xml:space="preserve">“Demographic trends </w:t>
                  </w:r>
                </w:p>
              </w:tc>
            </w:tr>
            <w:tr w:rsidR="00021B04" w:rsidRPr="00021B04" w:rsidTr="00021B04">
              <w:trPr>
                <w:trHeight w:val="172"/>
              </w:trPr>
              <w:tc>
                <w:tcPr>
                  <w:tcW w:w="824" w:type="dxa"/>
                  <w:shd w:val="clear" w:color="auto" w:fill="FFFFFF"/>
                </w:tcPr>
                <w:p w:rsidR="00021B04" w:rsidRPr="00021B04" w:rsidRDefault="00021B04" w:rsidP="00DC2E11">
                  <w:pPr>
                    <w:spacing w:after="0" w:line="240" w:lineRule="auto"/>
                    <w:rPr>
                      <w:iCs/>
                    </w:rPr>
                  </w:pPr>
                </w:p>
              </w:tc>
              <w:tc>
                <w:tcPr>
                  <w:tcW w:w="1562" w:type="dxa"/>
                  <w:shd w:val="clear" w:color="auto" w:fill="FFFFFF"/>
                </w:tcPr>
                <w:p w:rsidR="00021B04" w:rsidRPr="00021B04" w:rsidRDefault="00021B04" w:rsidP="00DC2E11">
                  <w:pPr>
                    <w:spacing w:after="0" w:line="240" w:lineRule="auto"/>
                    <w:rPr>
                      <w:iCs/>
                    </w:rPr>
                  </w:pPr>
                  <w:r w:rsidRPr="00021B04">
                    <w:rPr>
                      <w:iCs/>
                    </w:rPr>
                    <w:t xml:space="preserve">trends </w:t>
                  </w:r>
                </w:p>
              </w:tc>
              <w:tc>
                <w:tcPr>
                  <w:tcW w:w="2321" w:type="dxa"/>
                  <w:shd w:val="clear" w:color="auto" w:fill="FFFFFF"/>
                </w:tcPr>
                <w:p w:rsidR="00021B04" w:rsidRPr="00021B04" w:rsidRDefault="00021B04" w:rsidP="00DC2E11">
                  <w:pPr>
                    <w:spacing w:after="0" w:line="240" w:lineRule="auto"/>
                    <w:rPr>
                      <w:iCs/>
                    </w:rPr>
                  </w:pPr>
                  <w:r w:rsidRPr="00021B04">
                    <w:rPr>
                      <w:iCs/>
                    </w:rPr>
                    <w:t xml:space="preserve">suggest that the number of </w:t>
                  </w:r>
                </w:p>
              </w:tc>
            </w:tr>
            <w:tr w:rsidR="00021B04" w:rsidRPr="00021B04" w:rsidTr="00021B04">
              <w:trPr>
                <w:trHeight w:val="173"/>
              </w:trPr>
              <w:tc>
                <w:tcPr>
                  <w:tcW w:w="824" w:type="dxa"/>
                  <w:shd w:val="clear" w:color="auto" w:fill="FFFFFF"/>
                </w:tcPr>
                <w:p w:rsidR="00021B04" w:rsidRPr="00021B04" w:rsidRDefault="00021B04" w:rsidP="00DC2E11">
                  <w:pPr>
                    <w:spacing w:after="0" w:line="240" w:lineRule="auto"/>
                    <w:rPr>
                      <w:iCs/>
                    </w:rPr>
                  </w:pPr>
                </w:p>
              </w:tc>
              <w:tc>
                <w:tcPr>
                  <w:tcW w:w="1562" w:type="dxa"/>
                  <w:shd w:val="clear" w:color="auto" w:fill="FFFFFF"/>
                </w:tcPr>
                <w:p w:rsidR="00021B04" w:rsidRPr="00021B04" w:rsidRDefault="00021B04" w:rsidP="00DC2E11">
                  <w:pPr>
                    <w:spacing w:after="0" w:line="240" w:lineRule="auto"/>
                    <w:rPr>
                      <w:iCs/>
                    </w:rPr>
                  </w:pPr>
                </w:p>
              </w:tc>
              <w:tc>
                <w:tcPr>
                  <w:tcW w:w="2321" w:type="dxa"/>
                  <w:shd w:val="clear" w:color="auto" w:fill="FFFFFF"/>
                </w:tcPr>
                <w:p w:rsidR="00021B04" w:rsidRPr="00021B04" w:rsidRDefault="00021B04" w:rsidP="00DC2E11">
                  <w:pPr>
                    <w:spacing w:after="0" w:line="240" w:lineRule="auto"/>
                    <w:rPr>
                      <w:iCs/>
                    </w:rPr>
                  </w:pPr>
                  <w:r w:rsidRPr="00021B04">
                    <w:rPr>
                      <w:iCs/>
                    </w:rPr>
                    <w:t xml:space="preserve">women going into </w:t>
                  </w:r>
                </w:p>
              </w:tc>
            </w:tr>
            <w:tr w:rsidR="00021B04" w:rsidRPr="00021B04" w:rsidTr="00021B04">
              <w:trPr>
                <w:trHeight w:val="173"/>
              </w:trPr>
              <w:tc>
                <w:tcPr>
                  <w:tcW w:w="824" w:type="dxa"/>
                  <w:shd w:val="clear" w:color="auto" w:fill="FFFFFF"/>
                </w:tcPr>
                <w:p w:rsidR="00021B04" w:rsidRPr="00021B04" w:rsidRDefault="00021B04" w:rsidP="00DC2E11">
                  <w:pPr>
                    <w:spacing w:after="0" w:line="240" w:lineRule="auto"/>
                    <w:rPr>
                      <w:iCs/>
                    </w:rPr>
                  </w:pPr>
                </w:p>
              </w:tc>
              <w:tc>
                <w:tcPr>
                  <w:tcW w:w="1562" w:type="dxa"/>
                  <w:shd w:val="clear" w:color="auto" w:fill="FFFFFF"/>
                </w:tcPr>
                <w:p w:rsidR="00021B04" w:rsidRPr="00021B04" w:rsidRDefault="00021B04" w:rsidP="00DC2E11">
                  <w:pPr>
                    <w:spacing w:after="0" w:line="240" w:lineRule="auto"/>
                    <w:rPr>
                      <w:iCs/>
                    </w:rPr>
                  </w:pPr>
                </w:p>
              </w:tc>
              <w:tc>
                <w:tcPr>
                  <w:tcW w:w="2321" w:type="dxa"/>
                  <w:shd w:val="clear" w:color="auto" w:fill="FFFFFF"/>
                </w:tcPr>
                <w:p w:rsidR="00021B04" w:rsidRPr="00021B04" w:rsidRDefault="00021B04" w:rsidP="00DC2E11">
                  <w:pPr>
                    <w:spacing w:after="0" w:line="240" w:lineRule="auto"/>
                    <w:rPr>
                      <w:iCs/>
                    </w:rPr>
                  </w:pPr>
                  <w:r w:rsidRPr="00021B04">
                    <w:rPr>
                      <w:iCs/>
                    </w:rPr>
                    <w:t xml:space="preserve">employment is steadily </w:t>
                  </w:r>
                </w:p>
              </w:tc>
            </w:tr>
            <w:tr w:rsidR="00021B04" w:rsidRPr="00021B04" w:rsidTr="00021B04">
              <w:trPr>
                <w:trHeight w:val="181"/>
              </w:trPr>
              <w:tc>
                <w:tcPr>
                  <w:tcW w:w="824" w:type="dxa"/>
                  <w:shd w:val="clear" w:color="auto" w:fill="FFFFFF"/>
                </w:tcPr>
                <w:p w:rsidR="00021B04" w:rsidRPr="00021B04" w:rsidRDefault="00021B04" w:rsidP="00DC2E11">
                  <w:pPr>
                    <w:spacing w:after="0" w:line="240" w:lineRule="auto"/>
                    <w:rPr>
                      <w:iCs/>
                    </w:rPr>
                  </w:pPr>
                </w:p>
              </w:tc>
              <w:tc>
                <w:tcPr>
                  <w:tcW w:w="1562" w:type="dxa"/>
                  <w:shd w:val="clear" w:color="auto" w:fill="FFFFFF"/>
                </w:tcPr>
                <w:p w:rsidR="00021B04" w:rsidRPr="00021B04" w:rsidRDefault="00021B04" w:rsidP="00DC2E11">
                  <w:pPr>
                    <w:spacing w:after="0" w:line="240" w:lineRule="auto"/>
                    <w:rPr>
                      <w:iCs/>
                    </w:rPr>
                  </w:pPr>
                </w:p>
              </w:tc>
              <w:tc>
                <w:tcPr>
                  <w:tcW w:w="2321" w:type="dxa"/>
                  <w:shd w:val="clear" w:color="auto" w:fill="FFFFFF"/>
                </w:tcPr>
                <w:p w:rsidR="00021B04" w:rsidRPr="00021B04" w:rsidRDefault="00021B04" w:rsidP="00DC2E11">
                  <w:pPr>
                    <w:spacing w:after="0" w:line="240" w:lineRule="auto"/>
                    <w:rPr>
                      <w:iCs/>
                    </w:rPr>
                  </w:pPr>
                  <w:proofErr w:type="gramStart"/>
                  <w:r w:rsidRPr="00021B04">
                    <w:rPr>
                      <w:iCs/>
                    </w:rPr>
                    <w:t>increasing</w:t>
                  </w:r>
                  <w:proofErr w:type="gramEnd"/>
                  <w:r w:rsidRPr="00021B04">
                    <w:rPr>
                      <w:iCs/>
                    </w:rPr>
                    <w:t xml:space="preserve">.” </w:t>
                  </w:r>
                </w:p>
              </w:tc>
            </w:tr>
            <w:tr w:rsidR="00021B04" w:rsidRPr="00021B04" w:rsidTr="00021B04">
              <w:trPr>
                <w:trHeight w:val="146"/>
              </w:trPr>
              <w:tc>
                <w:tcPr>
                  <w:tcW w:w="824" w:type="dxa"/>
                  <w:shd w:val="clear" w:color="auto" w:fill="FFFFFF"/>
                </w:tcPr>
                <w:p w:rsidR="00021B04" w:rsidRPr="00021B04" w:rsidRDefault="00021B04" w:rsidP="00DC2E11">
                  <w:pPr>
                    <w:spacing w:after="0" w:line="240" w:lineRule="auto"/>
                    <w:rPr>
                      <w:iCs/>
                    </w:rPr>
                  </w:pPr>
                  <w:r w:rsidRPr="00021B04">
                    <w:rPr>
                      <w:b/>
                      <w:bCs/>
                      <w:iCs/>
                    </w:rPr>
                    <w:t xml:space="preserve">27 </w:t>
                  </w:r>
                </w:p>
              </w:tc>
              <w:tc>
                <w:tcPr>
                  <w:tcW w:w="1562" w:type="dxa"/>
                  <w:shd w:val="clear" w:color="auto" w:fill="FFFFFF"/>
                </w:tcPr>
                <w:p w:rsidR="00021B04" w:rsidRPr="00021B04" w:rsidRDefault="00021B04" w:rsidP="00DC2E11">
                  <w:pPr>
                    <w:spacing w:after="0" w:line="240" w:lineRule="auto"/>
                    <w:rPr>
                      <w:iCs/>
                    </w:rPr>
                  </w:pPr>
                  <w:r w:rsidRPr="00021B04">
                    <w:rPr>
                      <w:iCs/>
                    </w:rPr>
                    <w:t xml:space="preserve">employers </w:t>
                  </w:r>
                </w:p>
              </w:tc>
              <w:tc>
                <w:tcPr>
                  <w:tcW w:w="2321" w:type="dxa"/>
                  <w:shd w:val="clear" w:color="auto" w:fill="FFFFFF"/>
                </w:tcPr>
                <w:p w:rsidR="00021B04" w:rsidRPr="00021B04" w:rsidRDefault="00021B04" w:rsidP="00DC2E11">
                  <w:pPr>
                    <w:spacing w:after="0" w:line="240" w:lineRule="auto"/>
                    <w:rPr>
                      <w:iCs/>
                    </w:rPr>
                  </w:pPr>
                  <w:r w:rsidRPr="00021B04">
                    <w:rPr>
                      <w:iCs/>
                    </w:rPr>
                    <w:t xml:space="preserve">“Until there is a belief </w:t>
                  </w:r>
                </w:p>
              </w:tc>
            </w:tr>
            <w:tr w:rsidR="00021B04" w:rsidRPr="00021B04" w:rsidTr="00021B04">
              <w:trPr>
                <w:trHeight w:val="172"/>
              </w:trPr>
              <w:tc>
                <w:tcPr>
                  <w:tcW w:w="824" w:type="dxa"/>
                  <w:shd w:val="clear" w:color="auto" w:fill="FFFFFF"/>
                </w:tcPr>
                <w:p w:rsidR="00021B04" w:rsidRPr="00021B04" w:rsidRDefault="00021B04" w:rsidP="00DC2E11">
                  <w:pPr>
                    <w:spacing w:after="0" w:line="240" w:lineRule="auto"/>
                    <w:rPr>
                      <w:iCs/>
                    </w:rPr>
                  </w:pPr>
                </w:p>
              </w:tc>
              <w:tc>
                <w:tcPr>
                  <w:tcW w:w="1562" w:type="dxa"/>
                  <w:shd w:val="clear" w:color="auto" w:fill="FFFFFF"/>
                </w:tcPr>
                <w:p w:rsidR="00021B04" w:rsidRPr="00021B04" w:rsidRDefault="00021B04" w:rsidP="00DC2E11">
                  <w:pPr>
                    <w:spacing w:after="0" w:line="240" w:lineRule="auto"/>
                    <w:rPr>
                      <w:iCs/>
                    </w:rPr>
                  </w:pPr>
                </w:p>
              </w:tc>
              <w:tc>
                <w:tcPr>
                  <w:tcW w:w="2321" w:type="dxa"/>
                  <w:shd w:val="clear" w:color="auto" w:fill="FFFFFF"/>
                </w:tcPr>
                <w:p w:rsidR="00021B04" w:rsidRPr="00021B04" w:rsidRDefault="00021B04" w:rsidP="00DC2E11">
                  <w:pPr>
                    <w:spacing w:after="0" w:line="240" w:lineRule="auto"/>
                    <w:rPr>
                      <w:iCs/>
                    </w:rPr>
                  </w:pPr>
                  <w:r w:rsidRPr="00021B04">
                    <w:rPr>
                      <w:iCs/>
                    </w:rPr>
                    <w:t xml:space="preserve">among employers until they </w:t>
                  </w:r>
                </w:p>
              </w:tc>
            </w:tr>
            <w:tr w:rsidR="00021B04" w:rsidRPr="00021B04" w:rsidTr="00021B04">
              <w:trPr>
                <w:trHeight w:val="173"/>
              </w:trPr>
              <w:tc>
                <w:tcPr>
                  <w:tcW w:w="824" w:type="dxa"/>
                  <w:shd w:val="clear" w:color="auto" w:fill="FFFFFF"/>
                </w:tcPr>
                <w:p w:rsidR="00021B04" w:rsidRPr="00021B04" w:rsidRDefault="00021B04" w:rsidP="00DC2E11">
                  <w:pPr>
                    <w:spacing w:after="0" w:line="240" w:lineRule="auto"/>
                    <w:rPr>
                      <w:iCs/>
                    </w:rPr>
                  </w:pPr>
                </w:p>
              </w:tc>
              <w:tc>
                <w:tcPr>
                  <w:tcW w:w="1562" w:type="dxa"/>
                  <w:shd w:val="clear" w:color="auto" w:fill="FFFFFF"/>
                </w:tcPr>
                <w:p w:rsidR="00021B04" w:rsidRPr="00021B04" w:rsidRDefault="00021B04" w:rsidP="00DC2E11">
                  <w:pPr>
                    <w:spacing w:after="0" w:line="240" w:lineRule="auto"/>
                    <w:rPr>
                      <w:iCs/>
                    </w:rPr>
                  </w:pPr>
                </w:p>
              </w:tc>
              <w:tc>
                <w:tcPr>
                  <w:tcW w:w="2321" w:type="dxa"/>
                  <w:shd w:val="clear" w:color="auto" w:fill="FFFFFF"/>
                </w:tcPr>
                <w:p w:rsidR="00021B04" w:rsidRPr="00021B04" w:rsidRDefault="00021B04" w:rsidP="00DC2E11">
                  <w:pPr>
                    <w:spacing w:after="0" w:line="240" w:lineRule="auto"/>
                    <w:rPr>
                      <w:iCs/>
                    </w:rPr>
                  </w:pPr>
                  <w:r w:rsidRPr="00021B04">
                    <w:rPr>
                      <w:iCs/>
                    </w:rPr>
                    <w:t xml:space="preserve">value the difference nothing </w:t>
                  </w:r>
                </w:p>
              </w:tc>
            </w:tr>
            <w:tr w:rsidR="00021B04" w:rsidRPr="00021B04" w:rsidTr="00021B04">
              <w:trPr>
                <w:trHeight w:val="201"/>
              </w:trPr>
              <w:tc>
                <w:tcPr>
                  <w:tcW w:w="824" w:type="dxa"/>
                  <w:shd w:val="clear" w:color="auto" w:fill="FFFFFF"/>
                </w:tcPr>
                <w:p w:rsidR="00021B04" w:rsidRPr="00021B04" w:rsidRDefault="00021B04" w:rsidP="00DC2E11">
                  <w:pPr>
                    <w:spacing w:after="0" w:line="240" w:lineRule="auto"/>
                    <w:rPr>
                      <w:iCs/>
                    </w:rPr>
                  </w:pPr>
                </w:p>
              </w:tc>
              <w:tc>
                <w:tcPr>
                  <w:tcW w:w="1562" w:type="dxa"/>
                  <w:shd w:val="clear" w:color="auto" w:fill="FFFFFF"/>
                </w:tcPr>
                <w:p w:rsidR="00021B04" w:rsidRPr="00021B04" w:rsidRDefault="00021B04" w:rsidP="00DC2E11">
                  <w:pPr>
                    <w:spacing w:after="0" w:line="240" w:lineRule="auto"/>
                    <w:rPr>
                      <w:iCs/>
                    </w:rPr>
                  </w:pPr>
                </w:p>
              </w:tc>
              <w:tc>
                <w:tcPr>
                  <w:tcW w:w="2321" w:type="dxa"/>
                  <w:shd w:val="clear" w:color="auto" w:fill="FFFFFF"/>
                </w:tcPr>
                <w:p w:rsidR="00021B04" w:rsidRPr="00021B04" w:rsidRDefault="00021B04" w:rsidP="00DC2E11">
                  <w:pPr>
                    <w:spacing w:after="0" w:line="240" w:lineRule="auto"/>
                    <w:rPr>
                      <w:iCs/>
                    </w:rPr>
                  </w:pPr>
                  <w:proofErr w:type="gramStart"/>
                  <w:r w:rsidRPr="00021B04">
                    <w:rPr>
                      <w:iCs/>
                    </w:rPr>
                    <w:t>will</w:t>
                  </w:r>
                  <w:proofErr w:type="gramEnd"/>
                  <w:r w:rsidRPr="00021B04">
                    <w:rPr>
                      <w:iCs/>
                    </w:rPr>
                    <w:t xml:space="preserve"> change.” </w:t>
                  </w:r>
                </w:p>
              </w:tc>
            </w:tr>
          </w:tbl>
          <w:p w:rsidR="00021B04" w:rsidRDefault="00021B04" w:rsidP="00DC2E11">
            <w:pPr>
              <w:rPr>
                <w:iCs/>
              </w:rPr>
            </w:pPr>
          </w:p>
        </w:tc>
      </w:tr>
    </w:tbl>
    <w:p w:rsidR="00D7685F" w:rsidRPr="00C67F01" w:rsidRDefault="00D7685F" w:rsidP="00DC2E11">
      <w:pPr>
        <w:spacing w:after="0"/>
        <w:rPr>
          <w:iCs/>
        </w:rPr>
      </w:pPr>
    </w:p>
    <w:sectPr w:rsidR="00D7685F" w:rsidRPr="00C67F01" w:rsidSect="00DC2E11">
      <w:headerReference w:type="first" r:id="rId8"/>
      <w:pgSz w:w="11907" w:h="16839" w:code="9"/>
      <w:pgMar w:top="720" w:right="720" w:bottom="720" w:left="720" w:header="144"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2AA" w:rsidRDefault="008B12AA" w:rsidP="00DC2E11">
      <w:pPr>
        <w:spacing w:after="0" w:line="240" w:lineRule="auto"/>
      </w:pPr>
      <w:r>
        <w:separator/>
      </w:r>
    </w:p>
  </w:endnote>
  <w:endnote w:type="continuationSeparator" w:id="0">
    <w:p w:rsidR="008B12AA" w:rsidRDefault="008B12AA" w:rsidP="00DC2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TT31c747">
    <w:panose1 w:val="00000000000000000000"/>
    <w:charset w:val="00"/>
    <w:family w:val="auto"/>
    <w:notTrueType/>
    <w:pitch w:val="default"/>
    <w:sig w:usb0="00000003" w:usb1="00000000" w:usb2="00000000" w:usb3="00000000" w:csb0="00000001" w:csb1="00000000"/>
  </w:font>
  <w:font w:name="MSTT31c72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2AA" w:rsidRDefault="008B12AA" w:rsidP="00DC2E11">
      <w:pPr>
        <w:spacing w:after="0" w:line="240" w:lineRule="auto"/>
      </w:pPr>
      <w:r>
        <w:separator/>
      </w:r>
    </w:p>
  </w:footnote>
  <w:footnote w:type="continuationSeparator" w:id="0">
    <w:p w:rsidR="008B12AA" w:rsidRDefault="008B12AA" w:rsidP="00DC2E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E11" w:rsidRPr="00DC2E11" w:rsidRDefault="00DC2E11" w:rsidP="00DC2E11">
    <w:pPr>
      <w:pStyle w:val="Header"/>
      <w:jc w:val="center"/>
      <w:rPr>
        <w:b/>
        <w:sz w:val="28"/>
      </w:rPr>
    </w:pPr>
    <w:r>
      <w:rPr>
        <w:b/>
        <w:sz w:val="28"/>
      </w:rPr>
      <w:t>ACADEMIC READING TEST- IELTS 1.4 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132B4"/>
    <w:rsid w:val="00021B04"/>
    <w:rsid w:val="000254B9"/>
    <w:rsid w:val="000544B7"/>
    <w:rsid w:val="001177F2"/>
    <w:rsid w:val="002B4A68"/>
    <w:rsid w:val="002D4515"/>
    <w:rsid w:val="003011E8"/>
    <w:rsid w:val="003421F7"/>
    <w:rsid w:val="00360A3B"/>
    <w:rsid w:val="003A1605"/>
    <w:rsid w:val="003E568A"/>
    <w:rsid w:val="00575303"/>
    <w:rsid w:val="005A4F6D"/>
    <w:rsid w:val="006208E1"/>
    <w:rsid w:val="00682A02"/>
    <w:rsid w:val="00693FC5"/>
    <w:rsid w:val="006B4082"/>
    <w:rsid w:val="00710196"/>
    <w:rsid w:val="007D07B9"/>
    <w:rsid w:val="008132B4"/>
    <w:rsid w:val="008672CF"/>
    <w:rsid w:val="00872401"/>
    <w:rsid w:val="008B12AA"/>
    <w:rsid w:val="008E450C"/>
    <w:rsid w:val="00994573"/>
    <w:rsid w:val="00A11FA0"/>
    <w:rsid w:val="00A1457E"/>
    <w:rsid w:val="00A2256F"/>
    <w:rsid w:val="00A4786F"/>
    <w:rsid w:val="00A74A20"/>
    <w:rsid w:val="00B67FDA"/>
    <w:rsid w:val="00C67F01"/>
    <w:rsid w:val="00C76465"/>
    <w:rsid w:val="00CE168C"/>
    <w:rsid w:val="00D106BC"/>
    <w:rsid w:val="00D162BF"/>
    <w:rsid w:val="00D377E3"/>
    <w:rsid w:val="00D47695"/>
    <w:rsid w:val="00D73FEF"/>
    <w:rsid w:val="00D7685F"/>
    <w:rsid w:val="00DC2E11"/>
    <w:rsid w:val="00E33061"/>
    <w:rsid w:val="00E54D34"/>
    <w:rsid w:val="00F067FA"/>
    <w:rsid w:val="00F06D19"/>
    <w:rsid w:val="00F20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5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2B4"/>
    <w:rPr>
      <w:rFonts w:ascii="Tahoma" w:hAnsi="Tahoma" w:cs="Tahoma"/>
      <w:sz w:val="16"/>
      <w:szCs w:val="16"/>
    </w:rPr>
  </w:style>
  <w:style w:type="paragraph" w:customStyle="1" w:styleId="Default">
    <w:name w:val="Default"/>
    <w:rsid w:val="005A4F6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A4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C2E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2E11"/>
  </w:style>
  <w:style w:type="paragraph" w:styleId="Footer">
    <w:name w:val="footer"/>
    <w:basedOn w:val="Normal"/>
    <w:link w:val="FooterChar"/>
    <w:uiPriority w:val="99"/>
    <w:semiHidden/>
    <w:unhideWhenUsed/>
    <w:rsid w:val="00DC2E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2E11"/>
  </w:style>
  <w:style w:type="character" w:styleId="Hyperlink">
    <w:name w:val="Hyperlink"/>
    <w:basedOn w:val="DefaultParagraphFont"/>
    <w:uiPriority w:val="99"/>
    <w:unhideWhenUsed/>
    <w:rsid w:val="00DC2E11"/>
    <w:rPr>
      <w:color w:val="0000FF" w:themeColor="hyperlink"/>
      <w:u w:val="single"/>
    </w:rPr>
  </w:style>
  <w:style w:type="character" w:styleId="FollowedHyperlink">
    <w:name w:val="FollowedHyperlink"/>
    <w:basedOn w:val="DefaultParagraphFont"/>
    <w:uiPriority w:val="99"/>
    <w:semiHidden/>
    <w:unhideWhenUsed/>
    <w:rsid w:val="00DC2E1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1039785">
      <w:bodyDiv w:val="1"/>
      <w:marLeft w:val="0"/>
      <w:marRight w:val="0"/>
      <w:marTop w:val="0"/>
      <w:marBottom w:val="0"/>
      <w:divBdr>
        <w:top w:val="none" w:sz="0" w:space="0" w:color="auto"/>
        <w:left w:val="none" w:sz="0" w:space="0" w:color="auto"/>
        <w:bottom w:val="none" w:sz="0" w:space="0" w:color="auto"/>
        <w:right w:val="none" w:sz="0" w:space="0" w:color="auto"/>
      </w:divBdr>
    </w:div>
    <w:div w:id="317349343">
      <w:bodyDiv w:val="1"/>
      <w:marLeft w:val="0"/>
      <w:marRight w:val="0"/>
      <w:marTop w:val="0"/>
      <w:marBottom w:val="0"/>
      <w:divBdr>
        <w:top w:val="none" w:sz="0" w:space="0" w:color="auto"/>
        <w:left w:val="none" w:sz="0" w:space="0" w:color="auto"/>
        <w:bottom w:val="none" w:sz="0" w:space="0" w:color="auto"/>
        <w:right w:val="none" w:sz="0" w:space="0" w:color="auto"/>
      </w:divBdr>
    </w:div>
    <w:div w:id="1311444933">
      <w:bodyDiv w:val="1"/>
      <w:marLeft w:val="0"/>
      <w:marRight w:val="0"/>
      <w:marTop w:val="0"/>
      <w:marBottom w:val="0"/>
      <w:divBdr>
        <w:top w:val="none" w:sz="0" w:space="0" w:color="auto"/>
        <w:left w:val="none" w:sz="0" w:space="0" w:color="auto"/>
        <w:bottom w:val="none" w:sz="0" w:space="0" w:color="auto"/>
        <w:right w:val="none" w:sz="0" w:space="0" w:color="auto"/>
      </w:divBdr>
    </w:div>
    <w:div w:id="1752003641">
      <w:bodyDiv w:val="1"/>
      <w:marLeft w:val="0"/>
      <w:marRight w:val="0"/>
      <w:marTop w:val="0"/>
      <w:marBottom w:val="0"/>
      <w:divBdr>
        <w:top w:val="none" w:sz="0" w:space="0" w:color="auto"/>
        <w:left w:val="none" w:sz="0" w:space="0" w:color="auto"/>
        <w:bottom w:val="none" w:sz="0" w:space="0" w:color="auto"/>
        <w:right w:val="none" w:sz="0" w:space="0" w:color="auto"/>
      </w:divBdr>
    </w:div>
    <w:div w:id="1827436779">
      <w:bodyDiv w:val="1"/>
      <w:marLeft w:val="0"/>
      <w:marRight w:val="0"/>
      <w:marTop w:val="0"/>
      <w:marBottom w:val="0"/>
      <w:divBdr>
        <w:top w:val="none" w:sz="0" w:space="0" w:color="auto"/>
        <w:left w:val="none" w:sz="0" w:space="0" w:color="auto"/>
        <w:bottom w:val="none" w:sz="0" w:space="0" w:color="auto"/>
        <w:right w:val="none" w:sz="0" w:space="0" w:color="auto"/>
      </w:divBdr>
    </w:div>
    <w:div w:id="213721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9</Pages>
  <Words>3344</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49</cp:revision>
  <dcterms:created xsi:type="dcterms:W3CDTF">2015-07-21T15:43:00Z</dcterms:created>
  <dcterms:modified xsi:type="dcterms:W3CDTF">2015-07-31T06:15:00Z</dcterms:modified>
</cp:coreProperties>
</file>